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0200A9" w14:textId="77777777" w:rsidR="00DD7F0E" w:rsidRPr="00DD7F0E" w:rsidRDefault="00DD7F0E" w:rsidP="00DD7F0E">
      <w:pPr>
        <w:spacing w:after="0" w:line="240" w:lineRule="auto"/>
        <w:jc w:val="right"/>
        <w:rPr>
          <w:rFonts w:ascii="Times New Roman" w:hAnsi="Times New Roman" w:cs="Times New Roman"/>
          <w:b/>
          <w:sz w:val="24"/>
          <w:szCs w:val="24"/>
        </w:rPr>
      </w:pPr>
      <w:r w:rsidRPr="00DD7F0E">
        <w:rPr>
          <w:rFonts w:ascii="Times New Roman" w:hAnsi="Times New Roman" w:cs="Times New Roman"/>
          <w:b/>
          <w:sz w:val="24"/>
          <w:szCs w:val="24"/>
        </w:rPr>
        <w:t>Operating Policy No. 1005</w:t>
      </w:r>
    </w:p>
    <w:p w14:paraId="7DE013FB" w14:textId="77777777" w:rsidR="00DD7F0E" w:rsidRPr="00DD7F0E" w:rsidRDefault="00DD7F0E" w:rsidP="00DD7F0E">
      <w:pPr>
        <w:spacing w:after="0" w:line="240" w:lineRule="auto"/>
        <w:jc w:val="right"/>
        <w:rPr>
          <w:rFonts w:ascii="Times New Roman" w:hAnsi="Times New Roman" w:cs="Times New Roman"/>
          <w:b/>
          <w:sz w:val="24"/>
          <w:szCs w:val="24"/>
        </w:rPr>
      </w:pPr>
      <w:r w:rsidRPr="00DD7F0E">
        <w:rPr>
          <w:rFonts w:ascii="Times New Roman" w:hAnsi="Times New Roman" w:cs="Times New Roman"/>
          <w:b/>
          <w:sz w:val="24"/>
          <w:szCs w:val="24"/>
        </w:rPr>
        <w:t xml:space="preserve">Foundations and General Commitments </w:t>
      </w:r>
    </w:p>
    <w:p w14:paraId="186B740E" w14:textId="77777777" w:rsidR="00DD7F0E" w:rsidRPr="00DD7F0E" w:rsidRDefault="00DD7F0E" w:rsidP="00DA662D">
      <w:pPr>
        <w:spacing w:after="0" w:line="240" w:lineRule="auto"/>
        <w:rPr>
          <w:rFonts w:ascii="Times New Roman" w:hAnsi="Times New Roman" w:cs="Times New Roman"/>
          <w:b/>
          <w:sz w:val="24"/>
          <w:szCs w:val="24"/>
        </w:rPr>
      </w:pPr>
    </w:p>
    <w:p w14:paraId="6D4FF7E7" w14:textId="77777777" w:rsidR="00DD7F0E" w:rsidRDefault="00DD7F0E" w:rsidP="00DD7F0E">
      <w:pPr>
        <w:spacing w:after="0" w:line="240" w:lineRule="auto"/>
        <w:jc w:val="center"/>
        <w:outlineLvl w:val="0"/>
        <w:rPr>
          <w:rFonts w:ascii="Times New Roman" w:hAnsi="Times New Roman" w:cs="Times New Roman"/>
          <w:b/>
          <w:sz w:val="24"/>
          <w:szCs w:val="24"/>
        </w:rPr>
      </w:pPr>
      <w:r w:rsidRPr="00DD7F0E">
        <w:rPr>
          <w:rFonts w:ascii="Times New Roman" w:hAnsi="Times New Roman" w:cs="Times New Roman"/>
          <w:b/>
          <w:sz w:val="24"/>
          <w:szCs w:val="24"/>
        </w:rPr>
        <w:t xml:space="preserve">COMMUNITY OUTREACH FOR A DIVERSE ELECTED  </w:t>
      </w:r>
    </w:p>
    <w:p w14:paraId="2FE64950" w14:textId="77777777" w:rsidR="00DD7F0E" w:rsidRDefault="00DD7F0E" w:rsidP="00DD7F0E">
      <w:pPr>
        <w:spacing w:after="0" w:line="240" w:lineRule="auto"/>
        <w:jc w:val="center"/>
        <w:outlineLvl w:val="0"/>
        <w:rPr>
          <w:rFonts w:ascii="Times New Roman" w:hAnsi="Times New Roman" w:cs="Times New Roman"/>
          <w:b/>
          <w:sz w:val="24"/>
          <w:szCs w:val="24"/>
        </w:rPr>
      </w:pPr>
      <w:r w:rsidRPr="00DD7F0E">
        <w:rPr>
          <w:rFonts w:ascii="Times New Roman" w:hAnsi="Times New Roman" w:cs="Times New Roman"/>
          <w:b/>
          <w:sz w:val="24"/>
          <w:szCs w:val="24"/>
        </w:rPr>
        <w:t xml:space="preserve">BOARD OF DIRECTORS </w:t>
      </w:r>
    </w:p>
    <w:p w14:paraId="30974739" w14:textId="77777777" w:rsidR="00DD7F0E" w:rsidRPr="00DD7F0E" w:rsidRDefault="00DD7F0E" w:rsidP="00DD7F0E">
      <w:pPr>
        <w:spacing w:after="0" w:line="240" w:lineRule="auto"/>
        <w:jc w:val="center"/>
        <w:outlineLvl w:val="0"/>
        <w:rPr>
          <w:rFonts w:ascii="Times New Roman" w:hAnsi="Times New Roman" w:cs="Times New Roman"/>
          <w:b/>
          <w:sz w:val="24"/>
          <w:szCs w:val="24"/>
        </w:rPr>
      </w:pPr>
    </w:p>
    <w:p w14:paraId="6BF4166B" w14:textId="53210675" w:rsidR="00DD7F0E" w:rsidRDefault="00DD7F0E" w:rsidP="00DD7F0E">
      <w:pPr>
        <w:spacing w:after="0" w:line="240" w:lineRule="auto"/>
        <w:rPr>
          <w:rFonts w:ascii="Times New Roman" w:hAnsi="Times New Roman" w:cs="Times New Roman"/>
          <w:sz w:val="24"/>
          <w:szCs w:val="24"/>
        </w:rPr>
      </w:pPr>
      <w:r w:rsidRPr="00DD7F0E">
        <w:rPr>
          <w:rFonts w:ascii="Times New Roman" w:hAnsi="Times New Roman" w:cs="Times New Roman"/>
          <w:sz w:val="24"/>
          <w:szCs w:val="24"/>
        </w:rPr>
        <w:t xml:space="preserve">The Puget Sound Educational Service District (PSESD) Board of Directors is comprised of nine elected members representing school districts across King and Pierce counties and Bainbridge Island. The PSESD Superintendent serves as </w:t>
      </w:r>
      <w:r w:rsidR="00EE2712">
        <w:rPr>
          <w:rFonts w:ascii="Times New Roman" w:hAnsi="Times New Roman" w:cs="Times New Roman"/>
          <w:sz w:val="24"/>
          <w:szCs w:val="24"/>
        </w:rPr>
        <w:t>the Board</w:t>
      </w:r>
      <w:r w:rsidRPr="00DD7F0E">
        <w:rPr>
          <w:rFonts w:ascii="Times New Roman" w:hAnsi="Times New Roman" w:cs="Times New Roman"/>
          <w:sz w:val="24"/>
          <w:szCs w:val="24"/>
        </w:rPr>
        <w:t xml:space="preserve"> Secretary.</w:t>
      </w:r>
      <w:r w:rsidR="00EE2712">
        <w:rPr>
          <w:rFonts w:ascii="Times New Roman" w:hAnsi="Times New Roman" w:cs="Times New Roman"/>
          <w:sz w:val="24"/>
          <w:szCs w:val="24"/>
        </w:rPr>
        <w:t xml:space="preserve"> </w:t>
      </w:r>
      <w:r w:rsidRPr="00DD7F0E">
        <w:rPr>
          <w:rFonts w:ascii="Times New Roman" w:hAnsi="Times New Roman" w:cs="Times New Roman"/>
          <w:sz w:val="24"/>
          <w:szCs w:val="24"/>
        </w:rPr>
        <w:t xml:space="preserve">PSESD and the PSESD Board of Directors </w:t>
      </w:r>
      <w:r w:rsidR="000A1E07">
        <w:rPr>
          <w:rFonts w:ascii="Times New Roman" w:hAnsi="Times New Roman" w:cs="Times New Roman"/>
          <w:sz w:val="24"/>
          <w:szCs w:val="24"/>
        </w:rPr>
        <w:t>actively seek a diverse B</w:t>
      </w:r>
      <w:r w:rsidRPr="00DD7F0E">
        <w:rPr>
          <w:rFonts w:ascii="Times New Roman" w:hAnsi="Times New Roman" w:cs="Times New Roman"/>
          <w:sz w:val="24"/>
          <w:szCs w:val="24"/>
        </w:rPr>
        <w:t xml:space="preserve">oard that reflects the communities, students and families served. </w:t>
      </w:r>
    </w:p>
    <w:p w14:paraId="0E0D0727" w14:textId="77777777" w:rsidR="00DD7F0E" w:rsidRDefault="00DD7F0E" w:rsidP="00DD7F0E">
      <w:pPr>
        <w:spacing w:after="0" w:line="240" w:lineRule="auto"/>
        <w:rPr>
          <w:rFonts w:ascii="Times New Roman" w:hAnsi="Times New Roman" w:cs="Times New Roman"/>
          <w:sz w:val="24"/>
          <w:szCs w:val="24"/>
        </w:rPr>
      </w:pPr>
    </w:p>
    <w:p w14:paraId="24D81572" w14:textId="77777777" w:rsidR="00DA662D" w:rsidRDefault="00DD7F0E" w:rsidP="00DD7F0E">
      <w:pPr>
        <w:spacing w:after="0" w:line="240" w:lineRule="auto"/>
        <w:rPr>
          <w:rFonts w:ascii="Times New Roman" w:hAnsi="Times New Roman" w:cs="Times New Roman"/>
          <w:sz w:val="24"/>
          <w:szCs w:val="24"/>
        </w:rPr>
      </w:pPr>
      <w:r w:rsidRPr="00DD7F0E">
        <w:rPr>
          <w:rFonts w:ascii="Times New Roman" w:hAnsi="Times New Roman" w:cs="Times New Roman"/>
          <w:sz w:val="24"/>
          <w:szCs w:val="24"/>
        </w:rPr>
        <w:t>To achieve the PSESD goal of being an anti-racist, multi-cultural institution, ESD staff and Board are</w:t>
      </w:r>
      <w:r>
        <w:rPr>
          <w:rFonts w:ascii="Times New Roman" w:hAnsi="Times New Roman" w:cs="Times New Roman"/>
          <w:sz w:val="24"/>
          <w:szCs w:val="24"/>
        </w:rPr>
        <w:t xml:space="preserve"> </w:t>
      </w:r>
      <w:r w:rsidRPr="00DD7F0E">
        <w:rPr>
          <w:rFonts w:ascii="Times New Roman" w:hAnsi="Times New Roman" w:cs="Times New Roman"/>
          <w:sz w:val="24"/>
          <w:szCs w:val="24"/>
        </w:rPr>
        <w:t xml:space="preserve">committed to </w:t>
      </w:r>
      <w:r>
        <w:rPr>
          <w:rFonts w:ascii="Times New Roman" w:hAnsi="Times New Roman" w:cs="Times New Roman"/>
          <w:sz w:val="24"/>
          <w:szCs w:val="24"/>
        </w:rPr>
        <w:t xml:space="preserve">outreach to </w:t>
      </w:r>
      <w:r w:rsidRPr="00DD7F0E">
        <w:rPr>
          <w:rFonts w:ascii="Times New Roman" w:hAnsi="Times New Roman" w:cs="Times New Roman"/>
          <w:sz w:val="24"/>
          <w:szCs w:val="24"/>
        </w:rPr>
        <w:t xml:space="preserve">diverse communities to ensure that announcements of both regularly scheduled </w:t>
      </w:r>
      <w:r w:rsidR="000A1E07">
        <w:rPr>
          <w:rFonts w:ascii="Times New Roman" w:hAnsi="Times New Roman" w:cs="Times New Roman"/>
          <w:sz w:val="24"/>
          <w:szCs w:val="24"/>
        </w:rPr>
        <w:t xml:space="preserve">Board </w:t>
      </w:r>
      <w:r w:rsidRPr="00DD7F0E">
        <w:rPr>
          <w:rFonts w:ascii="Times New Roman" w:hAnsi="Times New Roman" w:cs="Times New Roman"/>
          <w:sz w:val="24"/>
          <w:szCs w:val="24"/>
        </w:rPr>
        <w:t xml:space="preserve">elections, as well as mid-term </w:t>
      </w:r>
      <w:r w:rsidR="000A1E07">
        <w:rPr>
          <w:rFonts w:ascii="Times New Roman" w:hAnsi="Times New Roman" w:cs="Times New Roman"/>
          <w:sz w:val="24"/>
          <w:szCs w:val="24"/>
        </w:rPr>
        <w:t xml:space="preserve">Board </w:t>
      </w:r>
      <w:r w:rsidRPr="00DD7F0E">
        <w:rPr>
          <w:rFonts w:ascii="Times New Roman" w:hAnsi="Times New Roman" w:cs="Times New Roman"/>
          <w:sz w:val="24"/>
          <w:szCs w:val="24"/>
        </w:rPr>
        <w:t>vacancies</w:t>
      </w:r>
      <w:r>
        <w:rPr>
          <w:rFonts w:ascii="Times New Roman" w:hAnsi="Times New Roman" w:cs="Times New Roman"/>
          <w:sz w:val="24"/>
          <w:szCs w:val="24"/>
        </w:rPr>
        <w:t>,</w:t>
      </w:r>
      <w:r w:rsidRPr="00DD7F0E">
        <w:rPr>
          <w:rFonts w:ascii="Times New Roman" w:hAnsi="Times New Roman" w:cs="Times New Roman"/>
          <w:sz w:val="24"/>
          <w:szCs w:val="24"/>
        </w:rPr>
        <w:t xml:space="preserve"> are distributed as broadly as possible. Such outreach is in addition to the statutorily required Notice of Election or Appointment and is completed on a voluntary basis by the PSESD.  This outreach is also exten</w:t>
      </w:r>
      <w:r>
        <w:rPr>
          <w:rFonts w:ascii="Times New Roman" w:hAnsi="Times New Roman" w:cs="Times New Roman"/>
          <w:sz w:val="24"/>
          <w:szCs w:val="24"/>
        </w:rPr>
        <w:t>d</w:t>
      </w:r>
      <w:r w:rsidRPr="00DD7F0E">
        <w:rPr>
          <w:rFonts w:ascii="Times New Roman" w:hAnsi="Times New Roman" w:cs="Times New Roman"/>
          <w:sz w:val="24"/>
          <w:szCs w:val="24"/>
        </w:rPr>
        <w:t>ed to the Board of Directors of each school district in the PSESD region to encourage their Board members to v</w:t>
      </w:r>
      <w:r w:rsidR="00DA662D">
        <w:rPr>
          <w:rFonts w:ascii="Times New Roman" w:hAnsi="Times New Roman" w:cs="Times New Roman"/>
          <w:sz w:val="24"/>
          <w:szCs w:val="24"/>
        </w:rPr>
        <w:t>ote in any scheduled election.</w:t>
      </w:r>
    </w:p>
    <w:p w14:paraId="10BB8BB0" w14:textId="77777777" w:rsidR="00DA662D" w:rsidRPr="00DD7F0E" w:rsidRDefault="00DA662D" w:rsidP="00DD7F0E">
      <w:pPr>
        <w:spacing w:after="0" w:line="240" w:lineRule="auto"/>
        <w:rPr>
          <w:rFonts w:ascii="Times New Roman" w:hAnsi="Times New Roman" w:cs="Times New Roman"/>
          <w:sz w:val="24"/>
          <w:szCs w:val="24"/>
        </w:rPr>
      </w:pPr>
    </w:p>
    <w:p w14:paraId="05EA872E" w14:textId="77777777" w:rsidR="00DA662D" w:rsidRDefault="00DD7F0E" w:rsidP="00FB06B7">
      <w:pPr>
        <w:spacing w:after="0" w:line="240" w:lineRule="auto"/>
        <w:rPr>
          <w:rFonts w:ascii="Times New Roman" w:hAnsi="Times New Roman" w:cs="Times New Roman"/>
          <w:sz w:val="24"/>
          <w:szCs w:val="24"/>
        </w:rPr>
      </w:pPr>
      <w:r w:rsidRPr="00DD7F0E">
        <w:rPr>
          <w:rFonts w:ascii="Times New Roman" w:hAnsi="Times New Roman" w:cs="Times New Roman"/>
          <w:sz w:val="24"/>
          <w:szCs w:val="24"/>
        </w:rPr>
        <w:t xml:space="preserve">The PSESD Board directs the Superintendent to develop outreach strategies to achieve the goal of an elected diverse board.  </w:t>
      </w:r>
      <w:r w:rsidR="00F85E42">
        <w:rPr>
          <w:rFonts w:ascii="Times New Roman" w:hAnsi="Times New Roman" w:cs="Times New Roman"/>
          <w:sz w:val="24"/>
          <w:szCs w:val="24"/>
        </w:rPr>
        <w:t>T</w:t>
      </w:r>
      <w:r w:rsidRPr="00DD7F0E">
        <w:rPr>
          <w:rFonts w:ascii="Times New Roman" w:hAnsi="Times New Roman" w:cs="Times New Roman"/>
          <w:sz w:val="24"/>
          <w:szCs w:val="24"/>
        </w:rPr>
        <w:t>he PSESD Board will review these strategies</w:t>
      </w:r>
      <w:r w:rsidR="00F85E42">
        <w:rPr>
          <w:rFonts w:ascii="Times New Roman" w:hAnsi="Times New Roman" w:cs="Times New Roman"/>
          <w:sz w:val="24"/>
          <w:szCs w:val="24"/>
        </w:rPr>
        <w:t xml:space="preserve"> on an annual basis</w:t>
      </w:r>
      <w:r w:rsidR="00DA662D">
        <w:rPr>
          <w:rFonts w:ascii="Times New Roman" w:hAnsi="Times New Roman" w:cs="Times New Roman"/>
          <w:sz w:val="24"/>
          <w:szCs w:val="24"/>
        </w:rPr>
        <w:t>.</w:t>
      </w:r>
    </w:p>
    <w:p w14:paraId="11509195" w14:textId="77777777" w:rsidR="00DA662D" w:rsidRPr="00DD7F0E" w:rsidRDefault="00DA662D" w:rsidP="00FB06B7">
      <w:pPr>
        <w:spacing w:after="0" w:line="240" w:lineRule="auto"/>
        <w:rPr>
          <w:rFonts w:ascii="Times New Roman" w:hAnsi="Times New Roman" w:cs="Times New Roman"/>
          <w:sz w:val="24"/>
          <w:szCs w:val="24"/>
        </w:rPr>
      </w:pPr>
    </w:p>
    <w:p w14:paraId="5AEDB880" w14:textId="3501A40D" w:rsidR="00DD7F0E" w:rsidRDefault="00DD7F0E" w:rsidP="00FB06B7">
      <w:pPr>
        <w:spacing w:after="0" w:line="240" w:lineRule="auto"/>
        <w:rPr>
          <w:rFonts w:ascii="Times New Roman" w:hAnsi="Times New Roman" w:cs="Times New Roman"/>
          <w:sz w:val="24"/>
          <w:szCs w:val="24"/>
        </w:rPr>
      </w:pPr>
      <w:r w:rsidRPr="00DD7F0E">
        <w:rPr>
          <w:rFonts w:ascii="Times New Roman" w:hAnsi="Times New Roman" w:cs="Times New Roman"/>
          <w:sz w:val="24"/>
          <w:szCs w:val="24"/>
        </w:rPr>
        <w:t xml:space="preserve">Adopted:  </w:t>
      </w:r>
      <w:r w:rsidR="008E17FB">
        <w:rPr>
          <w:rFonts w:ascii="Times New Roman" w:hAnsi="Times New Roman" w:cs="Times New Roman"/>
          <w:sz w:val="24"/>
          <w:szCs w:val="24"/>
        </w:rPr>
        <w:t>January 2018</w:t>
      </w:r>
    </w:p>
    <w:p w14:paraId="1AFF4FA1" w14:textId="2241F8AE" w:rsidR="00EE2712" w:rsidRDefault="00EE2712" w:rsidP="00FB06B7">
      <w:pPr>
        <w:spacing w:after="0" w:line="240" w:lineRule="auto"/>
        <w:rPr>
          <w:rFonts w:ascii="Times New Roman" w:hAnsi="Times New Roman" w:cs="Times New Roman"/>
          <w:sz w:val="24"/>
          <w:szCs w:val="24"/>
        </w:rPr>
      </w:pPr>
      <w:r>
        <w:rPr>
          <w:rFonts w:ascii="Times New Roman" w:hAnsi="Times New Roman" w:cs="Times New Roman"/>
          <w:sz w:val="24"/>
          <w:szCs w:val="24"/>
        </w:rPr>
        <w:t>Revised:  July 1, 2020</w:t>
      </w:r>
      <w:bookmarkStart w:id="0" w:name="_GoBack"/>
      <w:bookmarkEnd w:id="0"/>
    </w:p>
    <w:p w14:paraId="6CCBE941" w14:textId="77777777" w:rsidR="00902439" w:rsidRDefault="00902439" w:rsidP="00FB06B7">
      <w:pPr>
        <w:spacing w:after="0" w:line="240" w:lineRule="auto"/>
        <w:rPr>
          <w:rFonts w:ascii="Times New Roman" w:hAnsi="Times New Roman" w:cs="Times New Roman"/>
          <w:sz w:val="24"/>
          <w:szCs w:val="24"/>
        </w:rPr>
      </w:pPr>
    </w:p>
    <w:p w14:paraId="65C04BE3" w14:textId="77777777" w:rsidR="00902439" w:rsidRPr="0008481B" w:rsidRDefault="00902439" w:rsidP="00902439">
      <w:pPr>
        <w:pStyle w:val="AdoptionDate"/>
        <w:suppressAutoHyphens/>
        <w:rPr>
          <w:rFonts w:ascii="Times New Roman" w:hAnsi="Times New Roman"/>
          <w:b w:val="0"/>
          <w:sz w:val="24"/>
          <w:szCs w:val="24"/>
        </w:rPr>
      </w:pPr>
      <w:r w:rsidRPr="0008481B">
        <w:rPr>
          <w:rFonts w:ascii="Times New Roman" w:hAnsi="Times New Roman"/>
          <w:b w:val="0"/>
          <w:sz w:val="24"/>
          <w:szCs w:val="24"/>
        </w:rPr>
        <w:t xml:space="preserve">Relevant Board Governance Policy: </w:t>
      </w:r>
      <w:r w:rsidRPr="0008481B">
        <w:rPr>
          <w:rFonts w:ascii="Times New Roman" w:hAnsi="Times New Roman"/>
          <w:b w:val="0"/>
          <w:sz w:val="24"/>
          <w:szCs w:val="24"/>
        </w:rPr>
        <w:tab/>
        <w:t>EL 1: Global Executive Constraint</w:t>
      </w:r>
    </w:p>
    <w:p w14:paraId="1D2C2540" w14:textId="77777777" w:rsidR="00902439" w:rsidRPr="0008481B" w:rsidRDefault="00902439" w:rsidP="00DA662D">
      <w:pPr>
        <w:pStyle w:val="AdoptionDate"/>
        <w:suppressAutoHyphens/>
        <w:ind w:left="2880" w:firstLine="720"/>
        <w:rPr>
          <w:rFonts w:ascii="Times New Roman" w:hAnsi="Times New Roman"/>
          <w:b w:val="0"/>
          <w:sz w:val="24"/>
          <w:szCs w:val="24"/>
        </w:rPr>
      </w:pPr>
      <w:r w:rsidRPr="0008481B">
        <w:rPr>
          <w:rFonts w:ascii="Times New Roman" w:hAnsi="Times New Roman"/>
          <w:b w:val="0"/>
          <w:sz w:val="24"/>
          <w:szCs w:val="24"/>
        </w:rPr>
        <w:t>EL 3: Treatment of Stakeholders</w:t>
      </w:r>
    </w:p>
    <w:p w14:paraId="419DBD4D" w14:textId="77777777" w:rsidR="00902439" w:rsidRDefault="00902439" w:rsidP="00902439">
      <w:pPr>
        <w:pStyle w:val="AdoptionDate"/>
        <w:suppressAutoHyphens/>
        <w:ind w:left="2880" w:firstLine="720"/>
        <w:rPr>
          <w:rFonts w:ascii="Times New Roman" w:hAnsi="Times New Roman"/>
          <w:b w:val="0"/>
          <w:sz w:val="24"/>
          <w:szCs w:val="24"/>
        </w:rPr>
      </w:pPr>
      <w:r w:rsidRPr="0008481B">
        <w:rPr>
          <w:rFonts w:ascii="Times New Roman" w:hAnsi="Times New Roman"/>
          <w:b w:val="0"/>
          <w:sz w:val="24"/>
          <w:szCs w:val="24"/>
        </w:rPr>
        <w:t>EL 4: Treatment of Staff</w:t>
      </w:r>
    </w:p>
    <w:p w14:paraId="5B73FD86" w14:textId="77777777" w:rsidR="00902439" w:rsidRPr="0008481B" w:rsidRDefault="00902439" w:rsidP="00902439">
      <w:pPr>
        <w:pStyle w:val="AdoptionDate"/>
        <w:suppressAutoHyphens/>
        <w:ind w:left="2880" w:firstLine="720"/>
        <w:rPr>
          <w:rFonts w:ascii="Times New Roman" w:hAnsi="Times New Roman"/>
          <w:b w:val="0"/>
          <w:sz w:val="24"/>
          <w:szCs w:val="24"/>
        </w:rPr>
      </w:pPr>
    </w:p>
    <w:p w14:paraId="0BD1F39F" w14:textId="77777777" w:rsidR="00902439" w:rsidRDefault="00902439" w:rsidP="00902439">
      <w:pPr>
        <w:pStyle w:val="References"/>
      </w:pPr>
      <w:r w:rsidRPr="0008481B">
        <w:t>Cross References:</w:t>
      </w:r>
      <w:r w:rsidRPr="0008481B">
        <w:tab/>
      </w:r>
      <w:r>
        <w:t>Operating Policy No. 1000 Nondiscrimination</w:t>
      </w:r>
    </w:p>
    <w:p w14:paraId="107BCA7F" w14:textId="77777777" w:rsidR="00902439" w:rsidRDefault="00902439" w:rsidP="00902439">
      <w:pPr>
        <w:pStyle w:val="References"/>
      </w:pPr>
      <w:r>
        <w:tab/>
        <w:t>Operating Policy No. 1010 Racial Equity</w:t>
      </w:r>
    </w:p>
    <w:p w14:paraId="7814124C" w14:textId="77777777" w:rsidR="00902439" w:rsidRDefault="00902439" w:rsidP="00FB06B7">
      <w:pPr>
        <w:spacing w:after="0" w:line="240" w:lineRule="auto"/>
        <w:rPr>
          <w:rFonts w:ascii="Times New Roman" w:hAnsi="Times New Roman" w:cs="Times New Roman"/>
          <w:sz w:val="24"/>
          <w:szCs w:val="24"/>
        </w:rPr>
      </w:pPr>
    </w:p>
    <w:p w14:paraId="350ED53C" w14:textId="341752B5" w:rsidR="00DD7F0E" w:rsidRDefault="00DD7F0E" w:rsidP="00FB06B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Legal References: </w:t>
      </w:r>
      <w:r>
        <w:rPr>
          <w:rFonts w:ascii="Times New Roman" w:hAnsi="Times New Roman" w:cs="Times New Roman"/>
          <w:sz w:val="24"/>
          <w:szCs w:val="24"/>
        </w:rPr>
        <w:tab/>
      </w:r>
      <w:r>
        <w:rPr>
          <w:rFonts w:ascii="Times New Roman" w:hAnsi="Times New Roman" w:cs="Times New Roman"/>
          <w:sz w:val="24"/>
          <w:szCs w:val="24"/>
        </w:rPr>
        <w:tab/>
        <w:t>RCW</w:t>
      </w:r>
      <w:r w:rsidRPr="00DD7F0E">
        <w:rPr>
          <w:rFonts w:ascii="Times New Roman" w:hAnsi="Times New Roman" w:cs="Times New Roman"/>
          <w:sz w:val="24"/>
          <w:szCs w:val="24"/>
        </w:rPr>
        <w:t>:  28A.310</w:t>
      </w:r>
      <w:r w:rsidR="00B10A58">
        <w:rPr>
          <w:rFonts w:ascii="Times New Roman" w:hAnsi="Times New Roman" w:cs="Times New Roman"/>
          <w:sz w:val="24"/>
          <w:szCs w:val="24"/>
        </w:rPr>
        <w:t xml:space="preserve"> ESD Board – Members – Terms - Vacancies</w:t>
      </w:r>
    </w:p>
    <w:p w14:paraId="1A6B84AF" w14:textId="66F63B69" w:rsidR="00FB06B7" w:rsidRDefault="00DD7F0E" w:rsidP="00B10A58">
      <w:pPr>
        <w:spacing w:after="0" w:line="240" w:lineRule="auto"/>
        <w:ind w:left="2880"/>
        <w:rPr>
          <w:rFonts w:ascii="Times New Roman" w:hAnsi="Times New Roman" w:cs="Times New Roman"/>
          <w:sz w:val="24"/>
          <w:szCs w:val="24"/>
        </w:rPr>
      </w:pPr>
      <w:r w:rsidRPr="00DD7F0E">
        <w:rPr>
          <w:rFonts w:ascii="Times New Roman" w:hAnsi="Times New Roman" w:cs="Times New Roman"/>
          <w:sz w:val="24"/>
          <w:szCs w:val="24"/>
        </w:rPr>
        <w:t>WAC 392-10</w:t>
      </w:r>
      <w:r w:rsidR="00B10A58">
        <w:rPr>
          <w:rFonts w:ascii="Times New Roman" w:hAnsi="Times New Roman" w:cs="Times New Roman"/>
          <w:sz w:val="24"/>
          <w:szCs w:val="24"/>
        </w:rPr>
        <w:t>7 Educational Service Districts – Election of Board Members</w:t>
      </w:r>
    </w:p>
    <w:p w14:paraId="6FAD9BF9" w14:textId="77777777" w:rsidR="000A1E07" w:rsidRPr="000A1E07" w:rsidRDefault="000A1E07" w:rsidP="00DA662D">
      <w:pPr>
        <w:rPr>
          <w:rFonts w:ascii="Times New Roman" w:hAnsi="Times New Roman" w:cs="Times New Roman"/>
          <w:sz w:val="24"/>
          <w:szCs w:val="24"/>
        </w:rPr>
      </w:pPr>
    </w:p>
    <w:p w14:paraId="72458A74" w14:textId="77777777" w:rsidR="00DD7F0E" w:rsidRPr="000A1E07" w:rsidRDefault="00DD7F0E" w:rsidP="000A1E07">
      <w:pPr>
        <w:spacing w:after="0" w:line="240" w:lineRule="auto"/>
        <w:rPr>
          <w:rFonts w:ascii="Times New Roman" w:hAnsi="Times New Roman" w:cs="Times New Roman"/>
          <w:sz w:val="24"/>
          <w:szCs w:val="24"/>
        </w:rPr>
      </w:pPr>
    </w:p>
    <w:sectPr w:rsidR="00DD7F0E" w:rsidRPr="000A1E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F07314"/>
    <w:multiLevelType w:val="hybridMultilevel"/>
    <w:tmpl w:val="71E4A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B0132AD"/>
    <w:multiLevelType w:val="hybridMultilevel"/>
    <w:tmpl w:val="11BE0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F0E"/>
    <w:rsid w:val="000A1E07"/>
    <w:rsid w:val="00443298"/>
    <w:rsid w:val="008E17FB"/>
    <w:rsid w:val="00902439"/>
    <w:rsid w:val="00B10A58"/>
    <w:rsid w:val="00B3777A"/>
    <w:rsid w:val="00DA662D"/>
    <w:rsid w:val="00DD7F0E"/>
    <w:rsid w:val="00EE2712"/>
    <w:rsid w:val="00F856F5"/>
    <w:rsid w:val="00F85E42"/>
    <w:rsid w:val="00FB06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E9E94"/>
  <w15:chartTrackingRefBased/>
  <w15:docId w15:val="{8BF43D59-C3C4-49A8-9596-3B0443147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D7F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1E07"/>
    <w:pPr>
      <w:ind w:left="720"/>
      <w:contextualSpacing/>
    </w:pPr>
  </w:style>
  <w:style w:type="paragraph" w:customStyle="1" w:styleId="References">
    <w:name w:val="References"/>
    <w:link w:val="ReferencesChar"/>
    <w:rsid w:val="00902439"/>
    <w:pPr>
      <w:tabs>
        <w:tab w:val="left" w:pos="-5040"/>
        <w:tab w:val="left" w:pos="2160"/>
        <w:tab w:val="left" w:pos="2790"/>
        <w:tab w:val="left" w:pos="5400"/>
        <w:tab w:val="left" w:pos="5760"/>
      </w:tabs>
      <w:suppressAutoHyphens/>
      <w:spacing w:after="0" w:line="240" w:lineRule="auto"/>
      <w:ind w:left="5760" w:hanging="5760"/>
    </w:pPr>
    <w:rPr>
      <w:rFonts w:ascii="Times New Roman" w:eastAsia="Times New Roman" w:hAnsi="Times New Roman" w:cs="Times New Roman"/>
      <w:noProof/>
      <w:sz w:val="24"/>
      <w:szCs w:val="24"/>
    </w:rPr>
  </w:style>
  <w:style w:type="character" w:customStyle="1" w:styleId="ReferencesChar">
    <w:name w:val="References Char"/>
    <w:link w:val="References"/>
    <w:rsid w:val="00902439"/>
    <w:rPr>
      <w:rFonts w:ascii="Times New Roman" w:eastAsia="Times New Roman" w:hAnsi="Times New Roman" w:cs="Times New Roman"/>
      <w:noProof/>
      <w:sz w:val="24"/>
      <w:szCs w:val="24"/>
    </w:rPr>
  </w:style>
  <w:style w:type="paragraph" w:customStyle="1" w:styleId="AdoptionDate">
    <w:name w:val="Adoption Date"/>
    <w:qFormat/>
    <w:rsid w:val="00902439"/>
    <w:pPr>
      <w:spacing w:after="0" w:line="240" w:lineRule="auto"/>
    </w:pPr>
    <w:rPr>
      <w:rFonts w:ascii="Arial" w:eastAsia="Times New Roman" w:hAnsi="Arial" w:cs="Times New Roman"/>
      <w:b/>
      <w:noProo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259</Words>
  <Characters>1478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 Boeck</dc:creator>
  <cp:keywords/>
  <dc:description/>
  <cp:lastModifiedBy>Jessica de Barros</cp:lastModifiedBy>
  <cp:revision>4</cp:revision>
  <dcterms:created xsi:type="dcterms:W3CDTF">2018-02-08T01:54:00Z</dcterms:created>
  <dcterms:modified xsi:type="dcterms:W3CDTF">2020-07-01T23:37:00Z</dcterms:modified>
  <cp:contentStatus/>
</cp:coreProperties>
</file>