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784" w:rsidRDefault="00F3208D">
      <w:r>
        <w:rPr>
          <w:noProof/>
        </w:rPr>
        <w:drawing>
          <wp:anchor distT="0" distB="0" distL="114300" distR="114300" simplePos="0" relativeHeight="251658240" behindDoc="0" locked="0" layoutInCell="1" allowOverlap="1" wp14:anchorId="01E2E8FB" wp14:editId="79109C8D">
            <wp:simplePos x="0" y="0"/>
            <wp:positionH relativeFrom="margin">
              <wp:align>center</wp:align>
            </wp:positionH>
            <wp:positionV relativeFrom="paragraph">
              <wp:posOffset>-228600</wp:posOffset>
            </wp:positionV>
            <wp:extent cx="6057900" cy="1861185"/>
            <wp:effectExtent l="0" t="0" r="12700" b="0"/>
            <wp:wrapSquare wrapText="bothSides"/>
            <wp:docPr id="3" name="Picture 3" descr="Macintosh HD:Users:Shelby:Desktop:car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Shelby:Desktop:caring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1861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7E49" w:rsidRPr="000D0BCD" w:rsidRDefault="00F3208D" w:rsidP="00F3208D">
      <w:pPr>
        <w:jc w:val="center"/>
        <w:rPr>
          <w:rFonts w:ascii="Arial Black" w:hAnsi="Arial Black"/>
          <w:sz w:val="60"/>
          <w:szCs w:val="60"/>
        </w:rPr>
      </w:pPr>
      <w:r w:rsidRPr="000D0BCD">
        <w:rPr>
          <w:rFonts w:ascii="Arial Black" w:hAnsi="Arial Black"/>
          <w:sz w:val="60"/>
          <w:szCs w:val="60"/>
        </w:rPr>
        <w:t>C.A.R.E.S.</w:t>
      </w:r>
    </w:p>
    <w:p w:rsidR="000D0BCD" w:rsidRDefault="000D0BCD" w:rsidP="00F3208D">
      <w:pPr>
        <w:jc w:val="center"/>
        <w:rPr>
          <w:rFonts w:ascii="Arial Black" w:hAnsi="Arial Black"/>
        </w:rPr>
      </w:pPr>
      <w:bookmarkStart w:id="0" w:name="_GoBack"/>
      <w:bookmarkEnd w:id="0"/>
      <w:r>
        <w:rPr>
          <w:rFonts w:ascii="Arial Black" w:hAnsi="Arial Black"/>
        </w:rPr>
        <w:t>Character Education</w:t>
      </w:r>
    </w:p>
    <w:tbl>
      <w:tblPr>
        <w:tblStyle w:val="TableGrid"/>
        <w:tblpPr w:leftFromText="180" w:rightFromText="180" w:vertAnchor="page" w:horzAnchor="page" w:tblpXSpec="center" w:tblpY="5761"/>
        <w:tblW w:w="10260" w:type="dxa"/>
        <w:tblLook w:val="04A0" w:firstRow="1" w:lastRow="0" w:firstColumn="1" w:lastColumn="0" w:noHBand="0" w:noVBand="1"/>
      </w:tblPr>
      <w:tblGrid>
        <w:gridCol w:w="10260"/>
      </w:tblGrid>
      <w:tr w:rsidR="000D0BCD" w:rsidTr="000D0BCD">
        <w:trPr>
          <w:trHeight w:val="386"/>
        </w:trPr>
        <w:tc>
          <w:tcPr>
            <w:tcW w:w="10260" w:type="dxa"/>
          </w:tcPr>
          <w:p w:rsidR="000D0BCD" w:rsidRPr="00F945B8" w:rsidRDefault="000D0BCD" w:rsidP="000D0BCD">
            <w:pPr>
              <w:jc w:val="center"/>
              <w:rPr>
                <w:rFonts w:ascii="Arial Black" w:hAnsi="Arial Black"/>
                <w:sz w:val="28"/>
                <w:szCs w:val="28"/>
              </w:rPr>
            </w:pPr>
            <w:r w:rsidRPr="00F945B8">
              <w:rPr>
                <w:rFonts w:ascii="Arial Black" w:hAnsi="Arial Black"/>
                <w:sz w:val="28"/>
                <w:szCs w:val="28"/>
              </w:rPr>
              <w:t>What does C.A.R.E.S stand for?</w:t>
            </w:r>
          </w:p>
        </w:tc>
      </w:tr>
    </w:tbl>
    <w:tbl>
      <w:tblPr>
        <w:tblStyle w:val="TableGrid"/>
        <w:tblpPr w:leftFromText="180" w:rightFromText="180" w:vertAnchor="page" w:horzAnchor="page" w:tblpXSpec="center" w:tblpY="6301"/>
        <w:tblW w:w="10278" w:type="dxa"/>
        <w:tblLayout w:type="fixed"/>
        <w:tblLook w:val="04A0" w:firstRow="1" w:lastRow="0" w:firstColumn="1" w:lastColumn="0" w:noHBand="0" w:noVBand="1"/>
      </w:tblPr>
      <w:tblGrid>
        <w:gridCol w:w="2448"/>
        <w:gridCol w:w="1890"/>
        <w:gridCol w:w="2070"/>
        <w:gridCol w:w="1890"/>
        <w:gridCol w:w="1980"/>
      </w:tblGrid>
      <w:tr w:rsidR="000D0BCD" w:rsidRPr="00E54784" w:rsidTr="000D0BCD">
        <w:tc>
          <w:tcPr>
            <w:tcW w:w="2448" w:type="dxa"/>
          </w:tcPr>
          <w:p w:rsidR="000D0BCD" w:rsidRDefault="000D0BCD" w:rsidP="000D0BCD">
            <w:pPr>
              <w:jc w:val="center"/>
              <w:rPr>
                <w:b/>
              </w:rPr>
            </w:pPr>
          </w:p>
          <w:p w:rsidR="000D0BCD" w:rsidRDefault="000D0BCD" w:rsidP="000D0BCD">
            <w:pPr>
              <w:jc w:val="center"/>
              <w:rPr>
                <w:sz w:val="28"/>
                <w:szCs w:val="28"/>
              </w:rPr>
            </w:pPr>
            <w:r w:rsidRPr="00A55A84">
              <w:rPr>
                <w:b/>
                <w:sz w:val="28"/>
                <w:szCs w:val="28"/>
              </w:rPr>
              <w:t>C</w:t>
            </w:r>
            <w:r w:rsidRPr="00A55A84">
              <w:rPr>
                <w:sz w:val="28"/>
                <w:szCs w:val="28"/>
              </w:rPr>
              <w:t>ooperation</w:t>
            </w:r>
            <w:r>
              <w:rPr>
                <w:sz w:val="28"/>
                <w:szCs w:val="28"/>
              </w:rPr>
              <w:t xml:space="preserve"> </w:t>
            </w:r>
          </w:p>
          <w:p w:rsidR="000D0BCD" w:rsidRDefault="000D0BCD" w:rsidP="000D0BCD">
            <w:pPr>
              <w:jc w:val="center"/>
              <w:rPr>
                <w:sz w:val="28"/>
                <w:szCs w:val="28"/>
              </w:rPr>
            </w:pPr>
          </w:p>
          <w:p w:rsidR="000D0BCD" w:rsidRPr="00E54784" w:rsidRDefault="000D0BCD" w:rsidP="000D0BCD">
            <w:pPr>
              <w:jc w:val="center"/>
            </w:pPr>
            <w:r>
              <w:t>Working together in a respectful and caring way</w:t>
            </w:r>
          </w:p>
          <w:p w:rsidR="000D0BCD" w:rsidRDefault="000D0BCD" w:rsidP="000D0BCD">
            <w:pPr>
              <w:jc w:val="center"/>
            </w:pPr>
          </w:p>
        </w:tc>
        <w:tc>
          <w:tcPr>
            <w:tcW w:w="1890" w:type="dxa"/>
          </w:tcPr>
          <w:p w:rsidR="000D0BCD" w:rsidRDefault="000D0BCD" w:rsidP="000D0BCD">
            <w:pPr>
              <w:jc w:val="center"/>
              <w:rPr>
                <w:b/>
              </w:rPr>
            </w:pPr>
          </w:p>
          <w:p w:rsidR="000D0BCD" w:rsidRDefault="000D0BCD" w:rsidP="000D0BCD">
            <w:pPr>
              <w:jc w:val="center"/>
              <w:rPr>
                <w:sz w:val="28"/>
                <w:szCs w:val="28"/>
              </w:rPr>
            </w:pPr>
            <w:r w:rsidRPr="00A55A84">
              <w:rPr>
                <w:b/>
                <w:sz w:val="28"/>
                <w:szCs w:val="28"/>
              </w:rPr>
              <w:t>A</w:t>
            </w:r>
            <w:r w:rsidRPr="00A55A84">
              <w:rPr>
                <w:sz w:val="28"/>
                <w:szCs w:val="28"/>
              </w:rPr>
              <w:t>ssertion</w:t>
            </w:r>
            <w:r>
              <w:rPr>
                <w:sz w:val="28"/>
                <w:szCs w:val="28"/>
              </w:rPr>
              <w:t xml:space="preserve"> </w:t>
            </w:r>
          </w:p>
          <w:p w:rsidR="000D0BCD" w:rsidRDefault="000D0BCD" w:rsidP="000D0BCD">
            <w:pPr>
              <w:jc w:val="center"/>
              <w:rPr>
                <w:sz w:val="28"/>
                <w:szCs w:val="28"/>
              </w:rPr>
            </w:pPr>
          </w:p>
          <w:p w:rsidR="000D0BCD" w:rsidRDefault="000D0BCD" w:rsidP="000D0BCD">
            <w:pPr>
              <w:jc w:val="center"/>
            </w:pPr>
            <w:r>
              <w:t>Getting involved; taking care of your self and others in a respectful and honest way</w:t>
            </w:r>
          </w:p>
          <w:p w:rsidR="000D0BCD" w:rsidRPr="00E54784" w:rsidRDefault="000D0BCD" w:rsidP="000D0BCD">
            <w:pPr>
              <w:jc w:val="center"/>
            </w:pPr>
          </w:p>
        </w:tc>
        <w:tc>
          <w:tcPr>
            <w:tcW w:w="2070" w:type="dxa"/>
          </w:tcPr>
          <w:p w:rsidR="000D0BCD" w:rsidRDefault="000D0BCD" w:rsidP="000D0BCD">
            <w:pPr>
              <w:jc w:val="center"/>
              <w:rPr>
                <w:b/>
              </w:rPr>
            </w:pPr>
          </w:p>
          <w:p w:rsidR="000D0BCD" w:rsidRDefault="000D0BCD" w:rsidP="000D0BCD">
            <w:pPr>
              <w:jc w:val="center"/>
              <w:rPr>
                <w:sz w:val="28"/>
                <w:szCs w:val="28"/>
              </w:rPr>
            </w:pPr>
            <w:r w:rsidRPr="00A55A84">
              <w:rPr>
                <w:b/>
                <w:sz w:val="28"/>
                <w:szCs w:val="28"/>
              </w:rPr>
              <w:t>R</w:t>
            </w:r>
            <w:r w:rsidRPr="00A55A84">
              <w:rPr>
                <w:sz w:val="28"/>
                <w:szCs w:val="28"/>
              </w:rPr>
              <w:t>esponsibility</w:t>
            </w:r>
          </w:p>
          <w:p w:rsidR="000D0BCD" w:rsidRDefault="000D0BCD" w:rsidP="000D0BCD">
            <w:pPr>
              <w:jc w:val="center"/>
            </w:pPr>
          </w:p>
          <w:p w:rsidR="000D0BCD" w:rsidRPr="00E54784" w:rsidRDefault="000D0BCD" w:rsidP="000D0BCD">
            <w:pPr>
              <w:jc w:val="center"/>
            </w:pPr>
            <w:r>
              <w:t>Knowing what to do and doing it the right way</w:t>
            </w:r>
          </w:p>
        </w:tc>
        <w:tc>
          <w:tcPr>
            <w:tcW w:w="1890" w:type="dxa"/>
          </w:tcPr>
          <w:p w:rsidR="000D0BCD" w:rsidRDefault="000D0BCD" w:rsidP="000D0BCD">
            <w:pPr>
              <w:jc w:val="center"/>
              <w:rPr>
                <w:b/>
              </w:rPr>
            </w:pPr>
          </w:p>
          <w:p w:rsidR="000D0BCD" w:rsidRDefault="000D0BCD" w:rsidP="000D0BCD">
            <w:pPr>
              <w:jc w:val="center"/>
              <w:rPr>
                <w:sz w:val="28"/>
                <w:szCs w:val="28"/>
              </w:rPr>
            </w:pPr>
            <w:r w:rsidRPr="00A55A84">
              <w:rPr>
                <w:b/>
                <w:sz w:val="28"/>
                <w:szCs w:val="28"/>
              </w:rPr>
              <w:t>E</w:t>
            </w:r>
            <w:r w:rsidRPr="00A55A84">
              <w:rPr>
                <w:sz w:val="28"/>
                <w:szCs w:val="28"/>
              </w:rPr>
              <w:t>mpathy</w:t>
            </w:r>
          </w:p>
          <w:p w:rsidR="000D0BCD" w:rsidRDefault="000D0BCD" w:rsidP="000D0BCD">
            <w:pPr>
              <w:jc w:val="center"/>
            </w:pPr>
          </w:p>
          <w:p w:rsidR="000D0BCD" w:rsidRPr="00E54784" w:rsidRDefault="000D0BCD" w:rsidP="000D0BCD">
            <w:pPr>
              <w:jc w:val="center"/>
            </w:pPr>
            <w:r>
              <w:t>Showing care for the feeling of others</w:t>
            </w:r>
          </w:p>
        </w:tc>
        <w:tc>
          <w:tcPr>
            <w:tcW w:w="1980" w:type="dxa"/>
          </w:tcPr>
          <w:p w:rsidR="000D0BCD" w:rsidRDefault="000D0BCD" w:rsidP="000D0BCD">
            <w:pPr>
              <w:jc w:val="center"/>
              <w:rPr>
                <w:b/>
              </w:rPr>
            </w:pPr>
          </w:p>
          <w:p w:rsidR="000D0BCD" w:rsidRDefault="000D0BCD" w:rsidP="000D0BCD">
            <w:pPr>
              <w:jc w:val="center"/>
              <w:rPr>
                <w:sz w:val="28"/>
                <w:szCs w:val="28"/>
              </w:rPr>
            </w:pPr>
            <w:r w:rsidRPr="00A55A84">
              <w:rPr>
                <w:b/>
                <w:sz w:val="28"/>
                <w:szCs w:val="28"/>
              </w:rPr>
              <w:t>S</w:t>
            </w:r>
            <w:r w:rsidRPr="00A55A84">
              <w:rPr>
                <w:sz w:val="28"/>
                <w:szCs w:val="28"/>
              </w:rPr>
              <w:t>elf-Control</w:t>
            </w:r>
          </w:p>
          <w:p w:rsidR="000D0BCD" w:rsidRDefault="000D0BCD" w:rsidP="000D0BCD">
            <w:pPr>
              <w:jc w:val="center"/>
            </w:pPr>
          </w:p>
          <w:p w:rsidR="000D0BCD" w:rsidRPr="00E54784" w:rsidRDefault="000D0BCD" w:rsidP="000D0BCD">
            <w:pPr>
              <w:jc w:val="center"/>
            </w:pPr>
            <w:r>
              <w:t>Managing your own actions and emotions in an appropriate way</w:t>
            </w:r>
          </w:p>
        </w:tc>
      </w:tr>
    </w:tbl>
    <w:tbl>
      <w:tblPr>
        <w:tblStyle w:val="TableGrid"/>
        <w:tblpPr w:leftFromText="180" w:rightFromText="180" w:vertAnchor="page" w:horzAnchor="page" w:tblpXSpec="center" w:tblpY="9361"/>
        <w:tblW w:w="10278" w:type="dxa"/>
        <w:tblLook w:val="04A0" w:firstRow="1" w:lastRow="0" w:firstColumn="1" w:lastColumn="0" w:noHBand="0" w:noVBand="1"/>
      </w:tblPr>
      <w:tblGrid>
        <w:gridCol w:w="10278"/>
      </w:tblGrid>
      <w:tr w:rsidR="000D0BCD" w:rsidTr="000D0BCD">
        <w:trPr>
          <w:trHeight w:val="350"/>
        </w:trPr>
        <w:tc>
          <w:tcPr>
            <w:tcW w:w="10278" w:type="dxa"/>
          </w:tcPr>
          <w:p w:rsidR="000D0BCD" w:rsidRPr="00F945B8" w:rsidRDefault="000D0BCD" w:rsidP="000D0BCD">
            <w:pPr>
              <w:jc w:val="center"/>
              <w:rPr>
                <w:rFonts w:ascii="Arial Black" w:hAnsi="Arial Black"/>
                <w:sz w:val="28"/>
                <w:szCs w:val="28"/>
              </w:rPr>
            </w:pPr>
            <w:r>
              <w:rPr>
                <w:rFonts w:ascii="Arial Black" w:hAnsi="Arial Black"/>
                <w:sz w:val="28"/>
                <w:szCs w:val="28"/>
              </w:rPr>
              <w:t>What does C.A.R.E.S.</w:t>
            </w:r>
            <w:r w:rsidRPr="00F945B8">
              <w:rPr>
                <w:rFonts w:ascii="Arial Black" w:hAnsi="Arial Black"/>
                <w:sz w:val="28"/>
                <w:szCs w:val="28"/>
              </w:rPr>
              <w:t xml:space="preserve"> look like?</w:t>
            </w:r>
          </w:p>
        </w:tc>
      </w:tr>
    </w:tbl>
    <w:tbl>
      <w:tblPr>
        <w:tblStyle w:val="TableGrid"/>
        <w:tblpPr w:leftFromText="180" w:rightFromText="180" w:vertAnchor="page" w:horzAnchor="page" w:tblpXSpec="center" w:tblpY="9901"/>
        <w:tblW w:w="10278" w:type="dxa"/>
        <w:tblLook w:val="04A0" w:firstRow="1" w:lastRow="0" w:firstColumn="1" w:lastColumn="0" w:noHBand="0" w:noVBand="1"/>
      </w:tblPr>
      <w:tblGrid>
        <w:gridCol w:w="2526"/>
        <w:gridCol w:w="1906"/>
        <w:gridCol w:w="2038"/>
        <w:gridCol w:w="1922"/>
        <w:gridCol w:w="1886"/>
      </w:tblGrid>
      <w:tr w:rsidR="000D0BCD" w:rsidTr="000D0BCD">
        <w:trPr>
          <w:trHeight w:val="4220"/>
        </w:trPr>
        <w:tc>
          <w:tcPr>
            <w:tcW w:w="2526" w:type="dxa"/>
          </w:tcPr>
          <w:p w:rsidR="000D0BCD" w:rsidRDefault="000D0BCD" w:rsidP="000D0BCD">
            <w:pPr>
              <w:pStyle w:val="ListParagraph"/>
              <w:numPr>
                <w:ilvl w:val="0"/>
                <w:numId w:val="1"/>
              </w:numPr>
            </w:pPr>
            <w:r>
              <w:t>Working together</w:t>
            </w:r>
          </w:p>
          <w:p w:rsidR="000D0BCD" w:rsidRDefault="000D0BCD" w:rsidP="000D0BCD">
            <w:pPr>
              <w:pStyle w:val="ListParagraph"/>
              <w:numPr>
                <w:ilvl w:val="0"/>
                <w:numId w:val="1"/>
              </w:numPr>
            </w:pPr>
            <w:r>
              <w:t>Taking turns</w:t>
            </w:r>
          </w:p>
          <w:p w:rsidR="000D0BCD" w:rsidRDefault="000D0BCD" w:rsidP="000D0BCD">
            <w:pPr>
              <w:pStyle w:val="ListParagraph"/>
              <w:numPr>
                <w:ilvl w:val="0"/>
                <w:numId w:val="1"/>
              </w:numPr>
            </w:pPr>
            <w:r>
              <w:t>Being patient</w:t>
            </w:r>
          </w:p>
          <w:p w:rsidR="000D0BCD" w:rsidRDefault="000D0BCD" w:rsidP="000D0BCD">
            <w:pPr>
              <w:pStyle w:val="ListParagraph"/>
              <w:numPr>
                <w:ilvl w:val="0"/>
                <w:numId w:val="1"/>
              </w:numPr>
            </w:pPr>
            <w:r>
              <w:t>Sportsmanship</w:t>
            </w:r>
          </w:p>
          <w:p w:rsidR="000D0BCD" w:rsidRDefault="000D0BCD" w:rsidP="000D0BCD">
            <w:pPr>
              <w:pStyle w:val="ListParagraph"/>
              <w:numPr>
                <w:ilvl w:val="0"/>
                <w:numId w:val="1"/>
              </w:numPr>
            </w:pPr>
            <w:r>
              <w:t>Helping one another</w:t>
            </w:r>
          </w:p>
          <w:p w:rsidR="000D0BCD" w:rsidRDefault="000D0BCD" w:rsidP="000D0BCD">
            <w:pPr>
              <w:pStyle w:val="ListParagraph"/>
              <w:numPr>
                <w:ilvl w:val="0"/>
                <w:numId w:val="1"/>
              </w:numPr>
            </w:pPr>
            <w:r>
              <w:t>Solving disagreement with rock, paper, scissors</w:t>
            </w:r>
          </w:p>
        </w:tc>
        <w:tc>
          <w:tcPr>
            <w:tcW w:w="1906" w:type="dxa"/>
          </w:tcPr>
          <w:p w:rsidR="000D0BCD" w:rsidRDefault="000D0BCD" w:rsidP="000D0BCD">
            <w:pPr>
              <w:pStyle w:val="ListParagraph"/>
              <w:numPr>
                <w:ilvl w:val="0"/>
                <w:numId w:val="1"/>
              </w:numPr>
            </w:pPr>
            <w:r>
              <w:t>Standing up for ourselves</w:t>
            </w:r>
          </w:p>
          <w:p w:rsidR="000D0BCD" w:rsidRDefault="000D0BCD" w:rsidP="000D0BCD">
            <w:pPr>
              <w:pStyle w:val="ListParagraph"/>
              <w:numPr>
                <w:ilvl w:val="0"/>
                <w:numId w:val="1"/>
              </w:numPr>
            </w:pPr>
            <w:r>
              <w:t>Standing up for others</w:t>
            </w:r>
          </w:p>
          <w:p w:rsidR="000D0BCD" w:rsidRDefault="000D0BCD" w:rsidP="000D0BCD">
            <w:pPr>
              <w:pStyle w:val="ListParagraph"/>
              <w:numPr>
                <w:ilvl w:val="0"/>
                <w:numId w:val="1"/>
              </w:numPr>
            </w:pPr>
            <w:r>
              <w:t>Helping keep a safe place for all students</w:t>
            </w:r>
          </w:p>
          <w:p w:rsidR="000D0BCD" w:rsidRDefault="000D0BCD" w:rsidP="000D0BCD">
            <w:pPr>
              <w:pStyle w:val="ListParagraph"/>
              <w:numPr>
                <w:ilvl w:val="0"/>
                <w:numId w:val="1"/>
              </w:numPr>
            </w:pPr>
            <w:r>
              <w:t>Getting an adult when needed</w:t>
            </w:r>
          </w:p>
        </w:tc>
        <w:tc>
          <w:tcPr>
            <w:tcW w:w="2038" w:type="dxa"/>
          </w:tcPr>
          <w:p w:rsidR="000D0BCD" w:rsidRDefault="000D0BCD" w:rsidP="000D0BCD">
            <w:pPr>
              <w:pStyle w:val="ListParagraph"/>
              <w:numPr>
                <w:ilvl w:val="0"/>
                <w:numId w:val="1"/>
              </w:numPr>
            </w:pPr>
            <w:r>
              <w:t>Following directions</w:t>
            </w:r>
          </w:p>
          <w:p w:rsidR="000D0BCD" w:rsidRDefault="000D0BCD" w:rsidP="000D0BCD">
            <w:pPr>
              <w:pStyle w:val="ListParagraph"/>
              <w:numPr>
                <w:ilvl w:val="0"/>
                <w:numId w:val="1"/>
              </w:numPr>
            </w:pPr>
            <w:r>
              <w:t>Using a quiet voice</w:t>
            </w:r>
          </w:p>
          <w:p w:rsidR="000D0BCD" w:rsidRDefault="000D0BCD" w:rsidP="000D0BCD">
            <w:pPr>
              <w:pStyle w:val="ListParagraph"/>
              <w:numPr>
                <w:ilvl w:val="0"/>
                <w:numId w:val="1"/>
              </w:numPr>
            </w:pPr>
            <w:r>
              <w:t>Telling the truth</w:t>
            </w:r>
          </w:p>
          <w:p w:rsidR="000D0BCD" w:rsidRDefault="000D0BCD" w:rsidP="000D0BCD">
            <w:pPr>
              <w:pStyle w:val="ListParagraph"/>
              <w:numPr>
                <w:ilvl w:val="0"/>
                <w:numId w:val="1"/>
              </w:numPr>
            </w:pPr>
            <w:r>
              <w:t>Working hard</w:t>
            </w:r>
          </w:p>
          <w:p w:rsidR="000D0BCD" w:rsidRDefault="000D0BCD" w:rsidP="000D0BCD">
            <w:pPr>
              <w:pStyle w:val="ListParagraph"/>
              <w:numPr>
                <w:ilvl w:val="0"/>
                <w:numId w:val="1"/>
              </w:numPr>
            </w:pPr>
            <w:r>
              <w:t>Sitting crisscross</w:t>
            </w:r>
          </w:p>
        </w:tc>
        <w:tc>
          <w:tcPr>
            <w:tcW w:w="1922" w:type="dxa"/>
          </w:tcPr>
          <w:p w:rsidR="000D0BCD" w:rsidRDefault="000D0BCD" w:rsidP="000D0BCD">
            <w:pPr>
              <w:pStyle w:val="ListParagraph"/>
              <w:numPr>
                <w:ilvl w:val="0"/>
                <w:numId w:val="1"/>
              </w:numPr>
            </w:pPr>
            <w:r>
              <w:t>Using kind words</w:t>
            </w:r>
          </w:p>
          <w:p w:rsidR="000D0BCD" w:rsidRDefault="000D0BCD" w:rsidP="000D0BCD">
            <w:pPr>
              <w:pStyle w:val="ListParagraph"/>
              <w:numPr>
                <w:ilvl w:val="0"/>
                <w:numId w:val="1"/>
              </w:numPr>
            </w:pPr>
            <w:r>
              <w:t>Not being bullies</w:t>
            </w:r>
          </w:p>
          <w:p w:rsidR="000D0BCD" w:rsidRDefault="000D0BCD" w:rsidP="000D0BCD">
            <w:pPr>
              <w:pStyle w:val="ListParagraph"/>
              <w:numPr>
                <w:ilvl w:val="0"/>
                <w:numId w:val="1"/>
              </w:numPr>
            </w:pPr>
            <w:r>
              <w:t>Filling one another’s buckets</w:t>
            </w:r>
          </w:p>
          <w:p w:rsidR="000D0BCD" w:rsidRDefault="000D0BCD" w:rsidP="000D0BCD">
            <w:pPr>
              <w:pStyle w:val="ListParagraph"/>
              <w:numPr>
                <w:ilvl w:val="0"/>
                <w:numId w:val="1"/>
              </w:numPr>
            </w:pPr>
            <w:r>
              <w:t>Including others</w:t>
            </w:r>
          </w:p>
          <w:p w:rsidR="000D0BCD" w:rsidRDefault="000D0BCD" w:rsidP="000D0BCD">
            <w:pPr>
              <w:pStyle w:val="ListParagraph"/>
              <w:numPr>
                <w:ilvl w:val="0"/>
                <w:numId w:val="1"/>
              </w:numPr>
            </w:pPr>
            <w:r>
              <w:t>Not talking about others in a negative way</w:t>
            </w:r>
          </w:p>
        </w:tc>
        <w:tc>
          <w:tcPr>
            <w:tcW w:w="1886" w:type="dxa"/>
          </w:tcPr>
          <w:p w:rsidR="000D0BCD" w:rsidRDefault="000D0BCD" w:rsidP="000D0BCD">
            <w:pPr>
              <w:pStyle w:val="ListParagraph"/>
              <w:numPr>
                <w:ilvl w:val="0"/>
                <w:numId w:val="1"/>
              </w:numPr>
            </w:pPr>
            <w:r>
              <w:t>Not blurting out</w:t>
            </w:r>
          </w:p>
          <w:p w:rsidR="000D0BCD" w:rsidRDefault="000D0BCD" w:rsidP="000D0BCD">
            <w:pPr>
              <w:pStyle w:val="ListParagraph"/>
              <w:numPr>
                <w:ilvl w:val="0"/>
                <w:numId w:val="1"/>
              </w:numPr>
            </w:pPr>
            <w:r>
              <w:t>Not side-talking</w:t>
            </w:r>
          </w:p>
          <w:p w:rsidR="000D0BCD" w:rsidRDefault="000D0BCD" w:rsidP="000D0BCD">
            <w:pPr>
              <w:pStyle w:val="ListParagraph"/>
              <w:numPr>
                <w:ilvl w:val="0"/>
                <w:numId w:val="1"/>
              </w:numPr>
            </w:pPr>
            <w:r>
              <w:t>Keeping our hands to ourselves</w:t>
            </w:r>
          </w:p>
          <w:p w:rsidR="000D0BCD" w:rsidRDefault="000D0BCD" w:rsidP="000D0BCD">
            <w:pPr>
              <w:pStyle w:val="ListParagraph"/>
              <w:numPr>
                <w:ilvl w:val="0"/>
                <w:numId w:val="1"/>
              </w:numPr>
            </w:pPr>
            <w:r>
              <w:t>Raising our hands to talk</w:t>
            </w:r>
          </w:p>
          <w:p w:rsidR="000D0BCD" w:rsidRDefault="000D0BCD" w:rsidP="000D0BCD">
            <w:pPr>
              <w:pStyle w:val="ListParagraph"/>
              <w:numPr>
                <w:ilvl w:val="0"/>
                <w:numId w:val="1"/>
              </w:numPr>
            </w:pPr>
            <w:r>
              <w:t>Controlling our bodies</w:t>
            </w:r>
          </w:p>
          <w:p w:rsidR="000D0BCD" w:rsidRDefault="000D0BCD" w:rsidP="000D0BCD">
            <w:pPr>
              <w:pStyle w:val="ListParagraph"/>
              <w:numPr>
                <w:ilvl w:val="0"/>
                <w:numId w:val="1"/>
              </w:numPr>
            </w:pPr>
            <w:r>
              <w:t>Being good listeners</w:t>
            </w:r>
          </w:p>
        </w:tc>
      </w:tr>
    </w:tbl>
    <w:p w:rsidR="00A55A84" w:rsidRPr="00F945B8" w:rsidRDefault="00A55A84" w:rsidP="000D0BCD">
      <w:pPr>
        <w:ind w:firstLine="720"/>
        <w:rPr>
          <w:rFonts w:ascii="Arial Black" w:hAnsi="Arial Black"/>
        </w:rPr>
      </w:pPr>
    </w:p>
    <w:sectPr w:rsidR="00A55A84" w:rsidRPr="00F945B8" w:rsidSect="00F945B8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 Black">
    <w:panose1 w:val="020B0A040201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8B5A29"/>
    <w:multiLevelType w:val="hybridMultilevel"/>
    <w:tmpl w:val="3C7E13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08D"/>
    <w:rsid w:val="00077E49"/>
    <w:rsid w:val="000D0BCD"/>
    <w:rsid w:val="00727829"/>
    <w:rsid w:val="008F3CED"/>
    <w:rsid w:val="009449C9"/>
    <w:rsid w:val="00A55A84"/>
    <w:rsid w:val="00AD6BF7"/>
    <w:rsid w:val="00BF1C10"/>
    <w:rsid w:val="00E54784"/>
    <w:rsid w:val="00F3208D"/>
    <w:rsid w:val="00F94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87D6BB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320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3208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208D"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F320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320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3208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208D"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F320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6" Type="http://schemas.openxmlformats.org/officeDocument/2006/relationships/webSettings" Target="webSettings.xml"/><Relationship Id="rId1" Type="http://schemas.openxmlformats.org/officeDocument/2006/relationships/customXml" Target="../customXml/item1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378830EB73E04399BCCDB7AC2D522C" ma:contentTypeVersion="1" ma:contentTypeDescription="Create a new document." ma:contentTypeScope="" ma:versionID="f1b3eb9910220e59428550618776e48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6a180fa165c6a47b5204b4c1e2ef6c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B30956E-7059-9242-B263-59B97CA44615}"/>
</file>

<file path=customXml/itemProps2.xml><?xml version="1.0" encoding="utf-8"?>
<ds:datastoreItem xmlns:ds="http://schemas.openxmlformats.org/officeDocument/2006/customXml" ds:itemID="{B9AC8EB3-20AC-4DA1-A2B3-BD4AB3874898}"/>
</file>

<file path=customXml/itemProps3.xml><?xml version="1.0" encoding="utf-8"?>
<ds:datastoreItem xmlns:ds="http://schemas.openxmlformats.org/officeDocument/2006/customXml" ds:itemID="{53BB0035-9577-47A2-962C-9579108AC57A}"/>
</file>

<file path=customXml/itemProps4.xml><?xml version="1.0" encoding="utf-8"?>
<ds:datastoreItem xmlns:ds="http://schemas.openxmlformats.org/officeDocument/2006/customXml" ds:itemID="{FDC2C403-3DEE-4BB6-B71E-01D828F2FE7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156</Words>
  <Characters>894</Characters>
  <Application>Microsoft Macintosh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Shelby Allen</dc:creator>
  <cp:keywords/>
  <dc:description/>
  <cp:lastModifiedBy>Shelby Allen</cp:lastModifiedBy>
  <cp:revision>1</cp:revision>
  <dcterms:created xsi:type="dcterms:W3CDTF">2018-01-26T16:24:00Z</dcterms:created>
  <dcterms:modified xsi:type="dcterms:W3CDTF">2018-01-26T18:21:00Z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0x010100D1378830EB73E04399BCCDB7AC2D522C</vt:lpwstr>
  </property>
</Properties>
</file>