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C7B14" w14:textId="37AFF752" w:rsidR="003E4E5E" w:rsidRDefault="00F81419" w:rsidP="0059778E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5A1A97"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DC5F6F" w:rsidRPr="005A1A97">
        <w:rPr>
          <w:rFonts w:ascii="Times New Roman" w:hAnsi="Times New Roman"/>
          <w:b/>
          <w:bCs/>
          <w:sz w:val="24"/>
          <w:szCs w:val="24"/>
        </w:rPr>
        <w:t>Policy</w:t>
      </w:r>
      <w:r w:rsidRPr="005A1A97">
        <w:rPr>
          <w:rFonts w:ascii="Times New Roman" w:hAnsi="Times New Roman"/>
          <w:b/>
          <w:bCs/>
          <w:sz w:val="24"/>
          <w:szCs w:val="24"/>
        </w:rPr>
        <w:t xml:space="preserve"> No. </w:t>
      </w:r>
      <w:r w:rsidR="00DC5F6F" w:rsidRPr="005A1A97">
        <w:rPr>
          <w:rFonts w:ascii="Times New Roman" w:hAnsi="Times New Roman"/>
          <w:b/>
          <w:bCs/>
          <w:sz w:val="24"/>
          <w:szCs w:val="24"/>
        </w:rPr>
        <w:t xml:space="preserve"> 6</w:t>
      </w:r>
      <w:r w:rsidR="008C48A7" w:rsidRPr="005A1A97">
        <w:rPr>
          <w:rFonts w:ascii="Times New Roman" w:hAnsi="Times New Roman"/>
          <w:b/>
          <w:bCs/>
          <w:sz w:val="24"/>
          <w:szCs w:val="24"/>
        </w:rPr>
        <w:t>106</w:t>
      </w:r>
      <w:r w:rsidR="00DC5F6F" w:rsidRPr="005A1A97">
        <w:rPr>
          <w:rFonts w:ascii="Times New Roman" w:hAnsi="Times New Roman"/>
          <w:b/>
          <w:bCs/>
          <w:sz w:val="24"/>
          <w:szCs w:val="24"/>
        </w:rPr>
        <w:br/>
      </w:r>
      <w:r w:rsidR="007E4557" w:rsidRPr="005A1A97">
        <w:rPr>
          <w:rFonts w:ascii="Times New Roman" w:hAnsi="Times New Roman"/>
          <w:b/>
          <w:bCs/>
          <w:sz w:val="24"/>
          <w:szCs w:val="24"/>
        </w:rPr>
        <w:t>Management Support</w:t>
      </w:r>
    </w:p>
    <w:p w14:paraId="74AFCA3F" w14:textId="77777777" w:rsidR="005A1A97" w:rsidRPr="00F81419" w:rsidRDefault="005A1A97" w:rsidP="0059778E">
      <w:pPr>
        <w:jc w:val="right"/>
        <w:rPr>
          <w:rFonts w:ascii="Times New Roman" w:eastAsia="Times New Roman" w:hAnsi="Times New Roman"/>
          <w:sz w:val="24"/>
          <w:szCs w:val="24"/>
        </w:rPr>
      </w:pPr>
    </w:p>
    <w:p w14:paraId="418A632A" w14:textId="77777777" w:rsidR="003E4E5E" w:rsidRPr="005A1A97" w:rsidRDefault="00F81419" w:rsidP="0059778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F81419">
        <w:rPr>
          <w:rFonts w:ascii="Times New Roman" w:hAnsi="Times New Roman"/>
          <w:b/>
          <w:bCs/>
          <w:sz w:val="24"/>
          <w:szCs w:val="24"/>
        </w:rPr>
        <w:t>ALLOWABLE COSTS FOR FEDERAL PROGRAMS</w:t>
      </w:r>
    </w:p>
    <w:p w14:paraId="750B253C" w14:textId="77777777" w:rsidR="003E4E5E" w:rsidRPr="00F81419" w:rsidRDefault="003E4E5E" w:rsidP="0059778E">
      <w:pPr>
        <w:rPr>
          <w:rFonts w:ascii="Times New Roman" w:eastAsia="Times New Roman" w:hAnsi="Times New Roman"/>
          <w:sz w:val="24"/>
          <w:szCs w:val="24"/>
        </w:rPr>
      </w:pPr>
    </w:p>
    <w:p w14:paraId="47A06CFA" w14:textId="6B30F3C0" w:rsidR="00DC19CE" w:rsidRPr="005A1A97" w:rsidRDefault="00EC64B7" w:rsidP="0059778E">
      <w:pPr>
        <w:pStyle w:val="NormalWeb"/>
        <w:rPr>
          <w:rFonts w:ascii="Times New Roman" w:hAnsi="Times New Roman"/>
          <w:sz w:val="24"/>
          <w:szCs w:val="24"/>
        </w:rPr>
      </w:pPr>
      <w:r w:rsidRPr="005A1A97">
        <w:rPr>
          <w:rFonts w:ascii="Times New Roman" w:hAnsi="Times New Roman"/>
          <w:sz w:val="24"/>
          <w:szCs w:val="24"/>
        </w:rPr>
        <w:t>Expenditures under federa</w:t>
      </w:r>
      <w:r w:rsidR="0080299C" w:rsidRPr="005A1A97">
        <w:rPr>
          <w:rFonts w:ascii="Times New Roman" w:hAnsi="Times New Roman"/>
          <w:sz w:val="24"/>
          <w:szCs w:val="24"/>
        </w:rPr>
        <w:t xml:space="preserve">l programs are governed by the </w:t>
      </w:r>
      <w:r w:rsidR="0059778E">
        <w:rPr>
          <w:rFonts w:ascii="Times New Roman" w:hAnsi="Times New Roman"/>
          <w:sz w:val="24"/>
          <w:szCs w:val="24"/>
        </w:rPr>
        <w:t>fe</w:t>
      </w:r>
      <w:r w:rsidR="0080299C" w:rsidRPr="005A1A97">
        <w:rPr>
          <w:rFonts w:ascii="Times New Roman" w:hAnsi="Times New Roman"/>
          <w:sz w:val="24"/>
          <w:szCs w:val="24"/>
        </w:rPr>
        <w:t xml:space="preserve">deral </w:t>
      </w:r>
      <w:r w:rsidR="0059778E">
        <w:rPr>
          <w:rFonts w:ascii="Times New Roman" w:hAnsi="Times New Roman"/>
          <w:sz w:val="24"/>
          <w:szCs w:val="24"/>
        </w:rPr>
        <w:t>c</w:t>
      </w:r>
      <w:r w:rsidR="0080299C" w:rsidRPr="005A1A97">
        <w:rPr>
          <w:rFonts w:ascii="Times New Roman" w:hAnsi="Times New Roman"/>
          <w:sz w:val="24"/>
          <w:szCs w:val="24"/>
        </w:rPr>
        <w:t xml:space="preserve">ost </w:t>
      </w:r>
      <w:r w:rsidR="0059778E">
        <w:rPr>
          <w:rFonts w:ascii="Times New Roman" w:hAnsi="Times New Roman"/>
          <w:sz w:val="24"/>
          <w:szCs w:val="24"/>
        </w:rPr>
        <w:t>p</w:t>
      </w:r>
      <w:r w:rsidRPr="005A1A97">
        <w:rPr>
          <w:rFonts w:ascii="Times New Roman" w:hAnsi="Times New Roman"/>
          <w:sz w:val="24"/>
          <w:szCs w:val="24"/>
        </w:rPr>
        <w:t>rinciples contained in 2 CFR Part 200</w:t>
      </w:r>
      <w:r w:rsidR="00DC19CE" w:rsidRPr="005A1A97">
        <w:rPr>
          <w:rFonts w:ascii="Times New Roman" w:hAnsi="Times New Roman"/>
          <w:sz w:val="24"/>
          <w:szCs w:val="24"/>
        </w:rPr>
        <w:t xml:space="preserve"> Subpart E – Cost Principles</w:t>
      </w:r>
      <w:r w:rsidRPr="005A1A97">
        <w:rPr>
          <w:rFonts w:ascii="Times New Roman" w:hAnsi="Times New Roman"/>
          <w:sz w:val="24"/>
          <w:szCs w:val="24"/>
        </w:rPr>
        <w:t>.</w:t>
      </w:r>
      <w:r w:rsidR="008A5F52" w:rsidRPr="005A1A97">
        <w:rPr>
          <w:rFonts w:ascii="Times New Roman" w:hAnsi="Times New Roman"/>
          <w:sz w:val="24"/>
          <w:szCs w:val="24"/>
        </w:rPr>
        <w:t xml:space="preserve">  </w:t>
      </w:r>
      <w:r w:rsidR="00F81419">
        <w:rPr>
          <w:rFonts w:ascii="Times New Roman" w:hAnsi="Times New Roman"/>
          <w:sz w:val="24"/>
          <w:szCs w:val="24"/>
        </w:rPr>
        <w:t xml:space="preserve">Puget Sound Educational Service District (PSESD) </w:t>
      </w:r>
      <w:r w:rsidR="003845DD" w:rsidRPr="005A1A97">
        <w:rPr>
          <w:rFonts w:ascii="Times New Roman" w:hAnsi="Times New Roman"/>
          <w:sz w:val="24"/>
          <w:szCs w:val="24"/>
        </w:rPr>
        <w:t>is committed to ensuring</w:t>
      </w:r>
      <w:r w:rsidR="008A5F52" w:rsidRPr="005A1A97">
        <w:rPr>
          <w:rFonts w:ascii="Times New Roman" w:hAnsi="Times New Roman"/>
          <w:sz w:val="24"/>
          <w:szCs w:val="24"/>
        </w:rPr>
        <w:t xml:space="preserve"> that costs claimed under </w:t>
      </w:r>
      <w:r w:rsidR="007E5DDE" w:rsidRPr="005A1A97">
        <w:rPr>
          <w:rFonts w:ascii="Times New Roman" w:hAnsi="Times New Roman"/>
          <w:sz w:val="24"/>
          <w:szCs w:val="24"/>
        </w:rPr>
        <w:t>F</w:t>
      </w:r>
      <w:r w:rsidR="008A5F52" w:rsidRPr="005A1A97">
        <w:rPr>
          <w:rFonts w:ascii="Times New Roman" w:hAnsi="Times New Roman"/>
          <w:sz w:val="24"/>
          <w:szCs w:val="24"/>
        </w:rPr>
        <w:t xml:space="preserve">ederal awards follow these cost principles as well as any special terms and conditions contained in the award.  Additionally, </w:t>
      </w:r>
      <w:r w:rsidR="0080299C" w:rsidRPr="005A1A97">
        <w:rPr>
          <w:rFonts w:ascii="Times New Roman" w:hAnsi="Times New Roman"/>
          <w:sz w:val="24"/>
          <w:szCs w:val="24"/>
        </w:rPr>
        <w:t xml:space="preserve">as a grantee, the </w:t>
      </w:r>
      <w:r w:rsidR="00F81419">
        <w:rPr>
          <w:rFonts w:ascii="Times New Roman" w:hAnsi="Times New Roman"/>
          <w:sz w:val="24"/>
          <w:szCs w:val="24"/>
        </w:rPr>
        <w:t>ESD</w:t>
      </w:r>
      <w:r w:rsidR="005A1A97">
        <w:rPr>
          <w:rFonts w:ascii="Times New Roman" w:hAnsi="Times New Roman"/>
          <w:sz w:val="24"/>
          <w:szCs w:val="24"/>
        </w:rPr>
        <w:t xml:space="preserve"> </w:t>
      </w:r>
      <w:r w:rsidR="0080299C" w:rsidRPr="005A1A97">
        <w:rPr>
          <w:rFonts w:ascii="Times New Roman" w:hAnsi="Times New Roman"/>
          <w:sz w:val="24"/>
          <w:szCs w:val="24"/>
        </w:rPr>
        <w:t>is</w:t>
      </w:r>
      <w:r w:rsidR="008A5F52" w:rsidRPr="005A1A97">
        <w:rPr>
          <w:rFonts w:ascii="Times New Roman" w:hAnsi="Times New Roman"/>
          <w:sz w:val="24"/>
          <w:szCs w:val="24"/>
        </w:rPr>
        <w:t xml:space="preserve"> required to follow the more restrictive of the federal</w:t>
      </w:r>
      <w:r w:rsidR="00170F27" w:rsidRPr="005A1A97">
        <w:rPr>
          <w:rFonts w:ascii="Times New Roman" w:hAnsi="Times New Roman"/>
          <w:sz w:val="24"/>
          <w:szCs w:val="24"/>
        </w:rPr>
        <w:t>, state and</w:t>
      </w:r>
      <w:r w:rsidR="008A5F52" w:rsidRPr="005A1A97">
        <w:rPr>
          <w:rFonts w:ascii="Times New Roman" w:hAnsi="Times New Roman"/>
          <w:sz w:val="24"/>
          <w:szCs w:val="24"/>
        </w:rPr>
        <w:t xml:space="preserve"> </w:t>
      </w:r>
      <w:r w:rsidR="0060280F">
        <w:rPr>
          <w:rFonts w:ascii="Times New Roman" w:hAnsi="Times New Roman"/>
          <w:sz w:val="24"/>
          <w:szCs w:val="24"/>
        </w:rPr>
        <w:t>PSESD</w:t>
      </w:r>
      <w:r w:rsidR="008A5F52" w:rsidRPr="005A1A97">
        <w:rPr>
          <w:rFonts w:ascii="Times New Roman" w:hAnsi="Times New Roman"/>
          <w:sz w:val="24"/>
          <w:szCs w:val="24"/>
        </w:rPr>
        <w:t xml:space="preserve"> policies.</w:t>
      </w:r>
    </w:p>
    <w:p w14:paraId="70818829" w14:textId="77777777" w:rsidR="00170F27" w:rsidRPr="005A1A97" w:rsidRDefault="00170F27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345188D4" w14:textId="4AC9C732" w:rsidR="00170F27" w:rsidRPr="005A1A97" w:rsidRDefault="006425BD" w:rsidP="0059778E">
      <w:pPr>
        <w:pStyle w:val="NormalWeb"/>
        <w:rPr>
          <w:rFonts w:ascii="Times New Roman" w:hAnsi="Times New Roman"/>
          <w:sz w:val="24"/>
          <w:szCs w:val="24"/>
        </w:rPr>
      </w:pPr>
      <w:r w:rsidRPr="005A1A97">
        <w:rPr>
          <w:rFonts w:ascii="Times New Roman" w:hAnsi="Times New Roman"/>
          <w:sz w:val="24"/>
          <w:szCs w:val="24"/>
        </w:rPr>
        <w:t>When applying these cost pr</w:t>
      </w:r>
      <w:r w:rsidR="0080299C" w:rsidRPr="005A1A97">
        <w:rPr>
          <w:rFonts w:ascii="Times New Roman" w:hAnsi="Times New Roman"/>
          <w:sz w:val="24"/>
          <w:szCs w:val="24"/>
        </w:rPr>
        <w:t xml:space="preserve">inciples, </w:t>
      </w:r>
      <w:r w:rsidR="0060280F">
        <w:rPr>
          <w:rFonts w:ascii="Times New Roman" w:hAnsi="Times New Roman"/>
          <w:sz w:val="24"/>
          <w:szCs w:val="24"/>
        </w:rPr>
        <w:t>PSESD</w:t>
      </w:r>
      <w:r w:rsidR="0080299C" w:rsidRPr="005A1A97">
        <w:rPr>
          <w:rFonts w:ascii="Times New Roman" w:hAnsi="Times New Roman"/>
          <w:sz w:val="24"/>
          <w:szCs w:val="24"/>
        </w:rPr>
        <w:t xml:space="preserve"> will</w:t>
      </w:r>
      <w:r w:rsidRPr="005A1A97">
        <w:rPr>
          <w:rFonts w:ascii="Times New Roman" w:hAnsi="Times New Roman"/>
          <w:sz w:val="24"/>
          <w:szCs w:val="24"/>
        </w:rPr>
        <w:t>:</w:t>
      </w:r>
    </w:p>
    <w:p w14:paraId="36FAF147" w14:textId="77777777" w:rsidR="006425BD" w:rsidRPr="005A1A97" w:rsidRDefault="006425BD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5406F67A" w14:textId="57F94C1C" w:rsidR="006425BD" w:rsidRPr="005A1A97" w:rsidRDefault="006425BD" w:rsidP="0059778E">
      <w:pPr>
        <w:pStyle w:val="NormalWeb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A1A97">
        <w:rPr>
          <w:rFonts w:ascii="Times New Roman" w:hAnsi="Times New Roman"/>
          <w:sz w:val="24"/>
          <w:szCs w:val="24"/>
        </w:rPr>
        <w:t xml:space="preserve">Maintain </w:t>
      </w:r>
      <w:r w:rsidR="00C64768" w:rsidRPr="005A1A97">
        <w:rPr>
          <w:rFonts w:ascii="Times New Roman" w:hAnsi="Times New Roman"/>
          <w:sz w:val="24"/>
          <w:szCs w:val="24"/>
        </w:rPr>
        <w:t>r</w:t>
      </w:r>
      <w:r w:rsidRPr="005A1A97">
        <w:rPr>
          <w:rFonts w:ascii="Times New Roman" w:hAnsi="Times New Roman"/>
          <w:sz w:val="24"/>
          <w:szCs w:val="24"/>
        </w:rPr>
        <w:t xml:space="preserve">esponsibility for the efficient and effective administration of the </w:t>
      </w:r>
      <w:r w:rsidR="0059778E">
        <w:rPr>
          <w:rFonts w:ascii="Times New Roman" w:hAnsi="Times New Roman"/>
          <w:sz w:val="24"/>
          <w:szCs w:val="24"/>
        </w:rPr>
        <w:t>f</w:t>
      </w:r>
      <w:r w:rsidRPr="005A1A97">
        <w:rPr>
          <w:rFonts w:ascii="Times New Roman" w:hAnsi="Times New Roman"/>
          <w:sz w:val="24"/>
          <w:szCs w:val="24"/>
        </w:rPr>
        <w:t>ederal award through the applicatio</w:t>
      </w:r>
      <w:r w:rsidR="0080299C" w:rsidRPr="005A1A97">
        <w:rPr>
          <w:rFonts w:ascii="Times New Roman" w:hAnsi="Times New Roman"/>
          <w:sz w:val="24"/>
          <w:szCs w:val="24"/>
        </w:rPr>
        <w:t>n of sound management practices;</w:t>
      </w:r>
    </w:p>
    <w:p w14:paraId="2A2A7D50" w14:textId="77777777" w:rsidR="006425BD" w:rsidRPr="005A1A97" w:rsidRDefault="006425BD" w:rsidP="0059778E">
      <w:pPr>
        <w:pStyle w:val="NormalWeb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A1A97">
        <w:rPr>
          <w:rFonts w:ascii="Times New Roman" w:hAnsi="Times New Roman"/>
          <w:sz w:val="24"/>
          <w:szCs w:val="24"/>
        </w:rPr>
        <w:t xml:space="preserve">Assume </w:t>
      </w:r>
      <w:r w:rsidR="00C64768" w:rsidRPr="005A1A97">
        <w:rPr>
          <w:rFonts w:ascii="Times New Roman" w:hAnsi="Times New Roman"/>
          <w:sz w:val="24"/>
          <w:szCs w:val="24"/>
        </w:rPr>
        <w:t>r</w:t>
      </w:r>
      <w:r w:rsidRPr="005A1A97">
        <w:rPr>
          <w:rFonts w:ascii="Times New Roman" w:hAnsi="Times New Roman"/>
          <w:sz w:val="24"/>
          <w:szCs w:val="24"/>
        </w:rPr>
        <w:t xml:space="preserve">esponsibility for administering </w:t>
      </w:r>
      <w:r w:rsidR="007E5DDE" w:rsidRPr="005A1A97">
        <w:rPr>
          <w:rFonts w:ascii="Times New Roman" w:hAnsi="Times New Roman"/>
          <w:sz w:val="24"/>
          <w:szCs w:val="24"/>
        </w:rPr>
        <w:t>f</w:t>
      </w:r>
      <w:r w:rsidRPr="005A1A97">
        <w:rPr>
          <w:rFonts w:ascii="Times New Roman" w:hAnsi="Times New Roman"/>
          <w:sz w:val="24"/>
          <w:szCs w:val="24"/>
        </w:rPr>
        <w:t xml:space="preserve">ederal funds in a manner consistent with underlying agreements, program objectives and the terms and </w:t>
      </w:r>
      <w:r w:rsidR="0080299C" w:rsidRPr="005A1A97">
        <w:rPr>
          <w:rFonts w:ascii="Times New Roman" w:hAnsi="Times New Roman"/>
          <w:sz w:val="24"/>
          <w:szCs w:val="24"/>
        </w:rPr>
        <w:t>conditions of the federal award; and</w:t>
      </w:r>
    </w:p>
    <w:p w14:paraId="3B163B7B" w14:textId="77777777" w:rsidR="006425BD" w:rsidRPr="005A1A97" w:rsidRDefault="00C64768" w:rsidP="0059778E">
      <w:pPr>
        <w:pStyle w:val="NormalWeb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A1A97">
        <w:rPr>
          <w:rFonts w:ascii="Times New Roman" w:hAnsi="Times New Roman"/>
          <w:sz w:val="24"/>
          <w:szCs w:val="24"/>
        </w:rPr>
        <w:t xml:space="preserve">Apply </w:t>
      </w:r>
      <w:r w:rsidR="006425BD" w:rsidRPr="005A1A97">
        <w:rPr>
          <w:rFonts w:ascii="Times New Roman" w:hAnsi="Times New Roman"/>
          <w:sz w:val="24"/>
          <w:szCs w:val="24"/>
        </w:rPr>
        <w:t>accounting practices</w:t>
      </w:r>
      <w:r w:rsidR="0051247B" w:rsidRPr="005A1A97">
        <w:rPr>
          <w:rFonts w:ascii="Times New Roman" w:hAnsi="Times New Roman"/>
          <w:sz w:val="24"/>
          <w:szCs w:val="24"/>
        </w:rPr>
        <w:t xml:space="preserve"> that are </w:t>
      </w:r>
      <w:r w:rsidR="006425BD" w:rsidRPr="005A1A97">
        <w:rPr>
          <w:rFonts w:ascii="Times New Roman" w:hAnsi="Times New Roman"/>
          <w:sz w:val="24"/>
          <w:szCs w:val="24"/>
        </w:rPr>
        <w:t>consistent with the cost principles</w:t>
      </w:r>
      <w:r w:rsidR="0051247B" w:rsidRPr="005A1A97">
        <w:rPr>
          <w:rFonts w:ascii="Times New Roman" w:hAnsi="Times New Roman"/>
          <w:sz w:val="24"/>
          <w:szCs w:val="24"/>
        </w:rPr>
        <w:t xml:space="preserve">, </w:t>
      </w:r>
      <w:r w:rsidR="006425BD" w:rsidRPr="005A1A97">
        <w:rPr>
          <w:rFonts w:ascii="Times New Roman" w:hAnsi="Times New Roman"/>
          <w:sz w:val="24"/>
          <w:szCs w:val="24"/>
        </w:rPr>
        <w:t>support the accumulation of costs as required by the principles, and provide for adequate documentation to support cos</w:t>
      </w:r>
      <w:r w:rsidR="0080299C" w:rsidRPr="005A1A97">
        <w:rPr>
          <w:rFonts w:ascii="Times New Roman" w:hAnsi="Times New Roman"/>
          <w:sz w:val="24"/>
          <w:szCs w:val="24"/>
        </w:rPr>
        <w:t>ts charged to the federal award.</w:t>
      </w:r>
    </w:p>
    <w:p w14:paraId="5EF4BA38" w14:textId="77777777" w:rsidR="00DC19CE" w:rsidRPr="005A1A97" w:rsidRDefault="00DC19CE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6D98DCB1" w14:textId="1E903742" w:rsidR="00910E5A" w:rsidRPr="005A1A97" w:rsidRDefault="0060280F" w:rsidP="0059778E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PSESD</w:t>
      </w:r>
      <w:r w:rsidR="0059778E">
        <w:rPr>
          <w:rFonts w:ascii="Times New Roman" w:hAnsi="Times New Roman"/>
          <w:sz w:val="24"/>
          <w:szCs w:val="24"/>
        </w:rPr>
        <w:t xml:space="preserve"> </w:t>
      </w:r>
      <w:r w:rsidR="00DC19CE" w:rsidRPr="005A1A97">
        <w:rPr>
          <w:rFonts w:ascii="Times New Roman" w:hAnsi="Times New Roman"/>
          <w:sz w:val="24"/>
          <w:szCs w:val="24"/>
        </w:rPr>
        <w:t>will maintain a system of internal controls over federal expenditures to</w:t>
      </w:r>
      <w:r w:rsidR="006B1BF4" w:rsidRPr="005A1A97">
        <w:rPr>
          <w:rFonts w:ascii="Times New Roman" w:hAnsi="Times New Roman"/>
          <w:sz w:val="24"/>
          <w:szCs w:val="24"/>
        </w:rPr>
        <w:t xml:space="preserve"> provide reasonable assurance that </w:t>
      </w:r>
      <w:r w:rsidR="0059778E">
        <w:rPr>
          <w:rFonts w:ascii="Times New Roman" w:hAnsi="Times New Roman"/>
          <w:sz w:val="24"/>
          <w:szCs w:val="24"/>
        </w:rPr>
        <w:t>f</w:t>
      </w:r>
      <w:r w:rsidR="006B1BF4" w:rsidRPr="005A1A97">
        <w:rPr>
          <w:rFonts w:ascii="Times New Roman" w:hAnsi="Times New Roman"/>
          <w:sz w:val="24"/>
          <w:szCs w:val="24"/>
        </w:rPr>
        <w:t xml:space="preserve">ederal awards are expended only for allowable activities and that the costs of goods and services charged to </w:t>
      </w:r>
      <w:r w:rsidR="0059778E">
        <w:rPr>
          <w:rFonts w:ascii="Times New Roman" w:hAnsi="Times New Roman"/>
          <w:sz w:val="24"/>
          <w:szCs w:val="24"/>
        </w:rPr>
        <w:t>f</w:t>
      </w:r>
      <w:r w:rsidR="006B1BF4" w:rsidRPr="005A1A97">
        <w:rPr>
          <w:rFonts w:ascii="Times New Roman" w:hAnsi="Times New Roman"/>
          <w:sz w:val="24"/>
          <w:szCs w:val="24"/>
        </w:rPr>
        <w:t xml:space="preserve">ederal awards are allowable and in accordance with the above referenced cost principles. Those controls will meet the following general criteria: </w:t>
      </w:r>
    </w:p>
    <w:p w14:paraId="1C577727" w14:textId="77777777" w:rsidR="00DC19CE" w:rsidRPr="005A1A97" w:rsidRDefault="00DC19CE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6282C897" w14:textId="4CFDC489" w:rsidR="00DC19CE" w:rsidRPr="005A1A97" w:rsidDel="009472C4" w:rsidRDefault="00DC19CE" w:rsidP="0059778E">
      <w:pPr>
        <w:pStyle w:val="NormalWeb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A1A97" w:rsidDel="009472C4">
        <w:rPr>
          <w:rFonts w:ascii="Times New Roman" w:hAnsi="Times New Roman"/>
          <w:sz w:val="24"/>
          <w:szCs w:val="24"/>
        </w:rPr>
        <w:t xml:space="preserve">Be necessary and reasonable for the performance of the </w:t>
      </w:r>
      <w:r w:rsidR="0059778E">
        <w:rPr>
          <w:rFonts w:ascii="Times New Roman" w:hAnsi="Times New Roman"/>
          <w:sz w:val="24"/>
          <w:szCs w:val="24"/>
        </w:rPr>
        <w:t>f</w:t>
      </w:r>
      <w:r w:rsidRPr="005A1A97" w:rsidDel="009472C4">
        <w:rPr>
          <w:rFonts w:ascii="Times New Roman" w:hAnsi="Times New Roman"/>
          <w:sz w:val="24"/>
          <w:szCs w:val="24"/>
        </w:rPr>
        <w:t>ederal award and be allocable thereto under these pri</w:t>
      </w:r>
      <w:r w:rsidR="00757EBD" w:rsidRPr="005A1A97" w:rsidDel="009472C4">
        <w:rPr>
          <w:rFonts w:ascii="Times New Roman" w:hAnsi="Times New Roman"/>
          <w:sz w:val="24"/>
          <w:szCs w:val="24"/>
        </w:rPr>
        <w:t>n</w:t>
      </w:r>
      <w:r w:rsidR="004F26CD" w:rsidRPr="005A1A97" w:rsidDel="009472C4">
        <w:rPr>
          <w:rFonts w:ascii="Times New Roman" w:hAnsi="Times New Roman"/>
          <w:sz w:val="24"/>
          <w:szCs w:val="24"/>
        </w:rPr>
        <w:t>ciples</w:t>
      </w:r>
      <w:r w:rsidR="0080299C" w:rsidRPr="005A1A97">
        <w:rPr>
          <w:rFonts w:ascii="Times New Roman" w:hAnsi="Times New Roman"/>
          <w:sz w:val="24"/>
          <w:szCs w:val="24"/>
        </w:rPr>
        <w:t>;</w:t>
      </w:r>
    </w:p>
    <w:p w14:paraId="4E563640" w14:textId="76EA6D52" w:rsidR="00DC19CE" w:rsidRPr="005A1A97" w:rsidDel="009472C4" w:rsidRDefault="00DC19CE" w:rsidP="0059778E">
      <w:pPr>
        <w:pStyle w:val="NormalWeb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A1A97" w:rsidDel="009472C4">
        <w:rPr>
          <w:rFonts w:ascii="Times New Roman" w:hAnsi="Times New Roman"/>
          <w:sz w:val="24"/>
          <w:szCs w:val="24"/>
        </w:rPr>
        <w:t xml:space="preserve">Conform to any limitations or exclusions set forth in these principles or in the </w:t>
      </w:r>
      <w:r w:rsidR="0059778E">
        <w:rPr>
          <w:rFonts w:ascii="Times New Roman" w:hAnsi="Times New Roman"/>
          <w:sz w:val="24"/>
          <w:szCs w:val="24"/>
        </w:rPr>
        <w:t>f</w:t>
      </w:r>
      <w:r w:rsidRPr="005A1A97" w:rsidDel="009472C4">
        <w:rPr>
          <w:rFonts w:ascii="Times New Roman" w:hAnsi="Times New Roman"/>
          <w:sz w:val="24"/>
          <w:szCs w:val="24"/>
        </w:rPr>
        <w:t>ederal award as t</w:t>
      </w:r>
      <w:r w:rsidR="004F26CD" w:rsidRPr="005A1A97" w:rsidDel="009472C4">
        <w:rPr>
          <w:rFonts w:ascii="Times New Roman" w:hAnsi="Times New Roman"/>
          <w:sz w:val="24"/>
          <w:szCs w:val="24"/>
        </w:rPr>
        <w:t>o types or amount of cost items</w:t>
      </w:r>
      <w:r w:rsidR="0080299C" w:rsidRPr="005A1A97">
        <w:rPr>
          <w:rFonts w:ascii="Times New Roman" w:hAnsi="Times New Roman"/>
          <w:sz w:val="24"/>
          <w:szCs w:val="24"/>
        </w:rPr>
        <w:t>;</w:t>
      </w:r>
    </w:p>
    <w:p w14:paraId="5C6C1695" w14:textId="298CFD34" w:rsidR="00DC19CE" w:rsidRPr="005A1A97" w:rsidDel="009472C4" w:rsidRDefault="00DC19CE" w:rsidP="0059778E">
      <w:pPr>
        <w:pStyle w:val="NormalWeb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A1A97" w:rsidDel="009472C4">
        <w:rPr>
          <w:rFonts w:ascii="Times New Roman" w:hAnsi="Times New Roman"/>
          <w:sz w:val="24"/>
          <w:szCs w:val="24"/>
        </w:rPr>
        <w:t xml:space="preserve">Be consistent with policies and procedures that </w:t>
      </w:r>
      <w:r w:rsidR="004F26CD" w:rsidRPr="005A1A97" w:rsidDel="009472C4">
        <w:rPr>
          <w:rFonts w:ascii="Times New Roman" w:hAnsi="Times New Roman"/>
          <w:sz w:val="24"/>
          <w:szCs w:val="24"/>
        </w:rPr>
        <w:t>a</w:t>
      </w:r>
      <w:r w:rsidRPr="005A1A97" w:rsidDel="009472C4">
        <w:rPr>
          <w:rFonts w:ascii="Times New Roman" w:hAnsi="Times New Roman"/>
          <w:sz w:val="24"/>
          <w:szCs w:val="24"/>
        </w:rPr>
        <w:t>pply uniformly to both federally-financed and other activities of the</w:t>
      </w:r>
      <w:r w:rsidR="00003372" w:rsidRPr="005A1A97">
        <w:rPr>
          <w:rFonts w:ascii="Times New Roman" w:hAnsi="Times New Roman"/>
          <w:sz w:val="24"/>
          <w:szCs w:val="24"/>
        </w:rPr>
        <w:t xml:space="preserve"> </w:t>
      </w:r>
      <w:r w:rsidR="0060280F">
        <w:rPr>
          <w:rFonts w:ascii="Times New Roman" w:hAnsi="Times New Roman"/>
          <w:sz w:val="24"/>
          <w:szCs w:val="24"/>
        </w:rPr>
        <w:t>ESD</w:t>
      </w:r>
      <w:r w:rsidR="0080299C" w:rsidRPr="005A1A97">
        <w:rPr>
          <w:rFonts w:ascii="Times New Roman" w:hAnsi="Times New Roman"/>
          <w:sz w:val="24"/>
          <w:szCs w:val="24"/>
        </w:rPr>
        <w:t>;</w:t>
      </w:r>
    </w:p>
    <w:p w14:paraId="39AB2A18" w14:textId="77777777" w:rsidR="00DC19CE" w:rsidRPr="005A1A97" w:rsidDel="009472C4" w:rsidRDefault="00DC19CE" w:rsidP="0059778E">
      <w:pPr>
        <w:pStyle w:val="NormalWeb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A1A97" w:rsidDel="009472C4">
        <w:rPr>
          <w:rFonts w:ascii="Times New Roman" w:hAnsi="Times New Roman"/>
          <w:sz w:val="24"/>
          <w:szCs w:val="24"/>
        </w:rPr>
        <w:t>B</w:t>
      </w:r>
      <w:r w:rsidR="004F26CD" w:rsidRPr="005A1A97" w:rsidDel="009472C4">
        <w:rPr>
          <w:rFonts w:ascii="Times New Roman" w:hAnsi="Times New Roman"/>
          <w:sz w:val="24"/>
          <w:szCs w:val="24"/>
        </w:rPr>
        <w:t>e accorded consistent treatment</w:t>
      </w:r>
      <w:r w:rsidR="0080299C" w:rsidRPr="005A1A97">
        <w:rPr>
          <w:rFonts w:ascii="Times New Roman" w:hAnsi="Times New Roman"/>
          <w:sz w:val="24"/>
          <w:szCs w:val="24"/>
        </w:rPr>
        <w:t>;</w:t>
      </w:r>
    </w:p>
    <w:p w14:paraId="767ABDFF" w14:textId="77777777" w:rsidR="00DC19CE" w:rsidRPr="005A1A97" w:rsidDel="009472C4" w:rsidRDefault="00DC19CE" w:rsidP="0059778E">
      <w:pPr>
        <w:pStyle w:val="NormalWeb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A1A97" w:rsidDel="009472C4">
        <w:rPr>
          <w:rFonts w:ascii="Times New Roman" w:hAnsi="Times New Roman"/>
          <w:sz w:val="24"/>
          <w:szCs w:val="24"/>
        </w:rPr>
        <w:t xml:space="preserve">Be determined in accordance with generally accepted </w:t>
      </w:r>
      <w:r w:rsidR="004F26CD" w:rsidRPr="005A1A97" w:rsidDel="009472C4">
        <w:rPr>
          <w:rFonts w:ascii="Times New Roman" w:hAnsi="Times New Roman"/>
          <w:sz w:val="24"/>
          <w:szCs w:val="24"/>
        </w:rPr>
        <w:t>accounting principles</w:t>
      </w:r>
      <w:r w:rsidR="0080299C" w:rsidRPr="005A1A97">
        <w:rPr>
          <w:rFonts w:ascii="Times New Roman" w:hAnsi="Times New Roman"/>
          <w:sz w:val="24"/>
          <w:szCs w:val="24"/>
        </w:rPr>
        <w:t>;</w:t>
      </w:r>
    </w:p>
    <w:p w14:paraId="5DD7D353" w14:textId="77777777" w:rsidR="00DC19CE" w:rsidRPr="005A1A97" w:rsidDel="009472C4" w:rsidRDefault="00DC19CE" w:rsidP="0059778E">
      <w:pPr>
        <w:pStyle w:val="NormalWeb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A1A97" w:rsidDel="009472C4">
        <w:rPr>
          <w:rFonts w:ascii="Times New Roman" w:hAnsi="Times New Roman"/>
          <w:sz w:val="24"/>
          <w:szCs w:val="24"/>
        </w:rPr>
        <w:t>Not be included as a cost or used to meet cost sharing or matching requirements of any other federally-financed program in eithe</w:t>
      </w:r>
      <w:r w:rsidR="004F26CD" w:rsidRPr="005A1A97" w:rsidDel="009472C4">
        <w:rPr>
          <w:rFonts w:ascii="Times New Roman" w:hAnsi="Times New Roman"/>
          <w:sz w:val="24"/>
          <w:szCs w:val="24"/>
        </w:rPr>
        <w:t>r the current or a prior period</w:t>
      </w:r>
      <w:r w:rsidR="0080299C" w:rsidRPr="005A1A97">
        <w:rPr>
          <w:rFonts w:ascii="Times New Roman" w:hAnsi="Times New Roman"/>
          <w:sz w:val="24"/>
          <w:szCs w:val="24"/>
        </w:rPr>
        <w:t>; and</w:t>
      </w:r>
    </w:p>
    <w:p w14:paraId="3BD30260" w14:textId="77777777" w:rsidR="00DC19CE" w:rsidRPr="005A1A97" w:rsidDel="009472C4" w:rsidRDefault="004F26CD" w:rsidP="0059778E">
      <w:pPr>
        <w:pStyle w:val="NormalWeb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A1A97" w:rsidDel="009472C4">
        <w:rPr>
          <w:rFonts w:ascii="Times New Roman" w:hAnsi="Times New Roman"/>
          <w:sz w:val="24"/>
          <w:szCs w:val="24"/>
        </w:rPr>
        <w:t>Be adequately documented</w:t>
      </w:r>
      <w:r w:rsidR="0051247B" w:rsidRPr="005A1A97" w:rsidDel="009472C4">
        <w:rPr>
          <w:rFonts w:ascii="Times New Roman" w:hAnsi="Times New Roman"/>
          <w:sz w:val="24"/>
          <w:szCs w:val="24"/>
        </w:rPr>
        <w:t>.</w:t>
      </w:r>
    </w:p>
    <w:p w14:paraId="290EF3F2" w14:textId="77777777" w:rsidR="00DC19CE" w:rsidRDefault="00DC19CE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6E2F4B2A" w14:textId="77777777" w:rsidR="005C5FA5" w:rsidRPr="008B076C" w:rsidRDefault="005C5FA5" w:rsidP="005C5FA5">
      <w:pPr>
        <w:rPr>
          <w:rFonts w:ascii="Times New Roman" w:hAnsi="Times New Roman"/>
          <w:b/>
          <w:bCs/>
          <w:sz w:val="24"/>
          <w:szCs w:val="24"/>
        </w:rPr>
      </w:pPr>
      <w:r w:rsidRPr="008B076C">
        <w:rPr>
          <w:rFonts w:ascii="Times New Roman" w:hAnsi="Times New Roman"/>
          <w:b/>
          <w:bCs/>
          <w:sz w:val="24"/>
          <w:szCs w:val="24"/>
        </w:rPr>
        <w:t>Treatment of Payroll and other Expenditures During Emergencies</w:t>
      </w:r>
    </w:p>
    <w:p w14:paraId="276375C8" w14:textId="77777777" w:rsidR="005C5FA5" w:rsidRPr="008B076C" w:rsidRDefault="005C5FA5" w:rsidP="005C5FA5">
      <w:pPr>
        <w:rPr>
          <w:rFonts w:ascii="Times New Roman" w:hAnsi="Times New Roman"/>
          <w:sz w:val="24"/>
          <w:szCs w:val="24"/>
        </w:rPr>
      </w:pPr>
      <w:r w:rsidRPr="008B076C">
        <w:rPr>
          <w:rFonts w:ascii="Times New Roman" w:hAnsi="Times New Roman"/>
          <w:sz w:val="24"/>
          <w:szCs w:val="24"/>
          <w:shd w:val="clear" w:color="auto" w:fill="FFFFFF"/>
        </w:rPr>
        <w:t>Under unexpected or extraordinary circumstances, such as regional or statewide emergencies resulting in a loss of operational capacity, payment of salaries and benefits from federal and non-federal sources will be treated consistently regardless of the funding source.</w:t>
      </w:r>
    </w:p>
    <w:p w14:paraId="2DAA464F" w14:textId="77777777" w:rsidR="005C5FA5" w:rsidRPr="008B076C" w:rsidRDefault="005C5FA5" w:rsidP="005C5FA5">
      <w:pPr>
        <w:rPr>
          <w:rFonts w:ascii="Times New Roman" w:hAnsi="Times New Roman"/>
          <w:b/>
          <w:bCs/>
          <w:sz w:val="24"/>
          <w:szCs w:val="24"/>
        </w:rPr>
      </w:pPr>
    </w:p>
    <w:p w14:paraId="78581791" w14:textId="27FC1257" w:rsidR="005C5FA5" w:rsidRPr="008B076C" w:rsidRDefault="005C5FA5" w:rsidP="005C5FA5">
      <w:pPr>
        <w:rPr>
          <w:rFonts w:ascii="Times New Roman" w:hAnsi="Times New Roman"/>
          <w:sz w:val="24"/>
          <w:szCs w:val="24"/>
        </w:rPr>
      </w:pPr>
      <w:r w:rsidRPr="008B076C">
        <w:rPr>
          <w:rFonts w:ascii="Times New Roman" w:hAnsi="Times New Roman"/>
          <w:sz w:val="24"/>
          <w:szCs w:val="24"/>
          <w:shd w:val="clear" w:color="auto" w:fill="FFFFFF"/>
        </w:rPr>
        <w:t>During a regional or statewide emergency that halt</w:t>
      </w:r>
      <w:r w:rsidR="008B076C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Pr="008B076C">
        <w:rPr>
          <w:rFonts w:ascii="Times New Roman" w:hAnsi="Times New Roman"/>
          <w:sz w:val="24"/>
          <w:szCs w:val="24"/>
          <w:shd w:val="clear" w:color="auto" w:fill="FFFFFF"/>
        </w:rPr>
        <w:t xml:space="preserve"> or delay</w:t>
      </w:r>
      <w:r w:rsidR="008B076C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Pr="008B076C">
        <w:rPr>
          <w:rFonts w:ascii="Times New Roman" w:hAnsi="Times New Roman"/>
          <w:sz w:val="24"/>
          <w:szCs w:val="24"/>
          <w:shd w:val="clear" w:color="auto" w:fill="FFFFFF"/>
        </w:rPr>
        <w:t xml:space="preserve"> grant funded project activities, flexibility will be applied to use of allowable costs, including cancellation fees.  PSESD will </w:t>
      </w:r>
      <w:r w:rsidRPr="008B076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assist grant funded project administrators with applications for no-cost extensions when appropriate and consistent with federal Office of Management and Budget.</w:t>
      </w:r>
    </w:p>
    <w:p w14:paraId="1B21A343" w14:textId="77777777" w:rsidR="005C5FA5" w:rsidRDefault="005C5FA5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131A1DA5" w14:textId="77777777" w:rsidR="005C5FA5" w:rsidRDefault="005C5FA5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3DB140F0" w14:textId="0C586372" w:rsidR="0060280F" w:rsidRDefault="0060280F" w:rsidP="0059778E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Adopted: </w:t>
      </w:r>
      <w:r w:rsidR="005A1A97">
        <w:rPr>
          <w:rFonts w:ascii="Times New Roman" w:hAnsi="Times New Roman"/>
          <w:sz w:val="24"/>
          <w:szCs w:val="24"/>
        </w:rPr>
        <w:t>February 2019</w:t>
      </w:r>
    </w:p>
    <w:p w14:paraId="35EBC15A" w14:textId="07AE167B" w:rsidR="008B076C" w:rsidRDefault="008B076C" w:rsidP="0059778E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Revised:  April 2020</w:t>
      </w:r>
    </w:p>
    <w:p w14:paraId="54150F9A" w14:textId="77777777" w:rsidR="00DD520E" w:rsidRDefault="00DD520E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47046DAC" w14:textId="1026B62E" w:rsidR="00DD520E" w:rsidRDefault="00DD520E" w:rsidP="0059778E">
      <w:pPr>
        <w:pStyle w:val="NormalWeb"/>
        <w:rPr>
          <w:rFonts w:ascii="Times New Roman" w:hAnsi="Times New Roman"/>
          <w:sz w:val="24"/>
          <w:szCs w:val="24"/>
        </w:rPr>
      </w:pPr>
      <w:r w:rsidRPr="00DD520E">
        <w:rPr>
          <w:rFonts w:ascii="Times New Roman" w:hAnsi="Times New Roman"/>
          <w:sz w:val="24"/>
          <w:szCs w:val="24"/>
        </w:rPr>
        <w:t>Relevant Board Governance Policy: EL 7 Financial Planning and Budgeting</w:t>
      </w:r>
    </w:p>
    <w:p w14:paraId="0FF03A73" w14:textId="77777777" w:rsidR="0060280F" w:rsidRDefault="0060280F" w:rsidP="0059778E">
      <w:pPr>
        <w:pStyle w:val="NormalWeb"/>
        <w:rPr>
          <w:rFonts w:ascii="Times New Roman" w:hAnsi="Times New Roman"/>
          <w:sz w:val="24"/>
          <w:szCs w:val="24"/>
        </w:rPr>
      </w:pPr>
    </w:p>
    <w:p w14:paraId="0DFF14E3" w14:textId="77777777" w:rsidR="0060280F" w:rsidRDefault="0060280F" w:rsidP="0059778E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Cross References:</w:t>
      </w:r>
      <w:r>
        <w:rPr>
          <w:rFonts w:ascii="Times New Roman" w:hAnsi="Times New Roman"/>
          <w:sz w:val="24"/>
          <w:szCs w:val="24"/>
        </w:rPr>
        <w:tab/>
        <w:t xml:space="preserve">Operating Policy No. </w:t>
      </w:r>
      <w:r w:rsidR="00812C6B">
        <w:rPr>
          <w:rFonts w:ascii="Times New Roman" w:hAnsi="Times New Roman"/>
          <w:sz w:val="24"/>
          <w:szCs w:val="24"/>
        </w:rPr>
        <w:t>6101 Federal Cash and Financial Management</w:t>
      </w:r>
    </w:p>
    <w:p w14:paraId="0DD10A68" w14:textId="62EBF3B9" w:rsidR="00812C6B" w:rsidRDefault="00812C6B" w:rsidP="0060092C">
      <w:pPr>
        <w:pStyle w:val="Normal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Operating Policy No. 6210 Purchasing and Bids</w:t>
      </w:r>
    </w:p>
    <w:p w14:paraId="6220DB51" w14:textId="77777777" w:rsidR="0060092C" w:rsidRPr="005A1A97" w:rsidRDefault="0060092C" w:rsidP="0060092C">
      <w:pPr>
        <w:pStyle w:val="NormalWeb"/>
        <w:jc w:val="both"/>
        <w:rPr>
          <w:rFonts w:ascii="Times New Roman" w:hAnsi="Times New Roman"/>
          <w:sz w:val="24"/>
          <w:szCs w:val="24"/>
        </w:rPr>
      </w:pPr>
    </w:p>
    <w:p w14:paraId="1D70195C" w14:textId="70899917" w:rsidR="0060092C" w:rsidRDefault="0060092C" w:rsidP="0060092C">
      <w:pPr>
        <w:framePr w:hSpace="180" w:wrap="around" w:vAnchor="text" w:hAnchor="margin" w:y="28"/>
        <w:spacing w:line="240" w:lineRule="exact"/>
        <w:suppressOverlap/>
        <w:rPr>
          <w:rFonts w:ascii="Times New Roman" w:hAnsi="Times New Roman"/>
          <w:sz w:val="24"/>
          <w:szCs w:val="24"/>
        </w:rPr>
      </w:pPr>
      <w:r w:rsidRPr="005A1A97">
        <w:rPr>
          <w:rFonts w:ascii="Times New Roman" w:hAnsi="Times New Roman"/>
          <w:sz w:val="24"/>
          <w:szCs w:val="24"/>
        </w:rPr>
        <w:t xml:space="preserve">Legal References:     </w:t>
      </w:r>
      <w:r>
        <w:rPr>
          <w:rFonts w:ascii="Times New Roman" w:hAnsi="Times New Roman"/>
          <w:sz w:val="24"/>
          <w:szCs w:val="24"/>
        </w:rPr>
        <w:tab/>
      </w:r>
      <w:r w:rsidRPr="005A1A97">
        <w:rPr>
          <w:rFonts w:ascii="Times New Roman" w:hAnsi="Times New Roman"/>
          <w:sz w:val="24"/>
          <w:szCs w:val="24"/>
        </w:rPr>
        <w:t>2 CFR Part 200, Subpart E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A105CE5" w14:textId="15E1B935" w:rsidR="0060092C" w:rsidRPr="005A1A97" w:rsidRDefault="0060092C" w:rsidP="0060092C">
      <w:pPr>
        <w:framePr w:hSpace="180" w:wrap="around" w:vAnchor="text" w:hAnchor="margin" w:y="28"/>
        <w:spacing w:line="240" w:lineRule="exact"/>
        <w:ind w:left="2160"/>
        <w:suppressOverlap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OMB Memorandum M-20 -17, Administrative Relief for Rec</w:t>
      </w:r>
      <w:r w:rsidR="00F45127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pients and Applicants of Federal Financial Assistance Directly Impacted by the Novel Coronavirus (COVID-19)</w:t>
      </w:r>
      <w:r w:rsidRPr="005A1A97">
        <w:rPr>
          <w:rFonts w:ascii="Times New Roman" w:hAnsi="Times New Roman"/>
          <w:sz w:val="24"/>
          <w:szCs w:val="24"/>
        </w:rPr>
        <w:tab/>
      </w:r>
    </w:p>
    <w:tbl>
      <w:tblPr>
        <w:tblpPr w:leftFromText="180" w:rightFromText="180" w:vertAnchor="text" w:horzAnchor="margin" w:tblpY="28"/>
        <w:tblOverlap w:val="never"/>
        <w:tblW w:w="94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0"/>
        <w:gridCol w:w="675"/>
      </w:tblGrid>
      <w:tr w:rsidR="0060092C" w:rsidRPr="00F81419" w14:paraId="021D119C" w14:textId="77777777" w:rsidTr="0059778E">
        <w:trPr>
          <w:trHeight w:val="25"/>
          <w:tblCellSpacing w:w="15" w:type="dxa"/>
        </w:trPr>
        <w:tc>
          <w:tcPr>
            <w:tcW w:w="8775" w:type="dxa"/>
            <w:vAlign w:val="center"/>
          </w:tcPr>
          <w:p w14:paraId="1604174D" w14:textId="77777777" w:rsidR="0060092C" w:rsidRDefault="0060092C" w:rsidP="0060092C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35FE9168" w14:textId="77777777" w:rsidR="0060092C" w:rsidRPr="005A1A97" w:rsidRDefault="0060092C" w:rsidP="0060092C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07FE64" w14:textId="1EF4FD8E" w:rsidR="00DC5F6F" w:rsidRPr="005A1A97" w:rsidRDefault="00DC5F6F">
      <w:pPr>
        <w:pStyle w:val="NormalWeb"/>
        <w:rPr>
          <w:rFonts w:ascii="Times New Roman" w:hAnsi="Times New Roman"/>
          <w:color w:val="999999"/>
          <w:sz w:val="24"/>
          <w:szCs w:val="24"/>
        </w:rPr>
      </w:pPr>
    </w:p>
    <w:sectPr w:rsidR="00DC5F6F" w:rsidRPr="005A1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24DA7"/>
    <w:multiLevelType w:val="hybridMultilevel"/>
    <w:tmpl w:val="8BB03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7A33"/>
    <w:multiLevelType w:val="multilevel"/>
    <w:tmpl w:val="B394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1058B9"/>
    <w:multiLevelType w:val="hybridMultilevel"/>
    <w:tmpl w:val="FDEA9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D29F7"/>
    <w:multiLevelType w:val="hybridMultilevel"/>
    <w:tmpl w:val="6CBA7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87A1E"/>
    <w:multiLevelType w:val="multilevel"/>
    <w:tmpl w:val="5E48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C23FCB"/>
    <w:multiLevelType w:val="multilevel"/>
    <w:tmpl w:val="169C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2D"/>
    <w:rsid w:val="000027F1"/>
    <w:rsid w:val="00003372"/>
    <w:rsid w:val="00083EC9"/>
    <w:rsid w:val="00097E00"/>
    <w:rsid w:val="000E1220"/>
    <w:rsid w:val="00117874"/>
    <w:rsid w:val="00170F27"/>
    <w:rsid w:val="001A0E4A"/>
    <w:rsid w:val="001E59D3"/>
    <w:rsid w:val="00224EEF"/>
    <w:rsid w:val="002B23A2"/>
    <w:rsid w:val="002E7D4B"/>
    <w:rsid w:val="002F21D5"/>
    <w:rsid w:val="003845DD"/>
    <w:rsid w:val="003E4E5E"/>
    <w:rsid w:val="00414CCC"/>
    <w:rsid w:val="00420855"/>
    <w:rsid w:val="00446A82"/>
    <w:rsid w:val="00461278"/>
    <w:rsid w:val="004F26CD"/>
    <w:rsid w:val="00502290"/>
    <w:rsid w:val="0051247B"/>
    <w:rsid w:val="00516B38"/>
    <w:rsid w:val="005331F0"/>
    <w:rsid w:val="00535B72"/>
    <w:rsid w:val="0059778E"/>
    <w:rsid w:val="005A1A97"/>
    <w:rsid w:val="005B24AB"/>
    <w:rsid w:val="005C5FA5"/>
    <w:rsid w:val="0060092C"/>
    <w:rsid w:val="0060280F"/>
    <w:rsid w:val="00606569"/>
    <w:rsid w:val="006425BD"/>
    <w:rsid w:val="00662D6D"/>
    <w:rsid w:val="00686C7F"/>
    <w:rsid w:val="006B1BF4"/>
    <w:rsid w:val="006E7D6C"/>
    <w:rsid w:val="007205B3"/>
    <w:rsid w:val="00741DC6"/>
    <w:rsid w:val="00757EBD"/>
    <w:rsid w:val="007738DA"/>
    <w:rsid w:val="00785FF8"/>
    <w:rsid w:val="007919F3"/>
    <w:rsid w:val="0079570C"/>
    <w:rsid w:val="007A73D3"/>
    <w:rsid w:val="007C5437"/>
    <w:rsid w:val="007E4557"/>
    <w:rsid w:val="007E502D"/>
    <w:rsid w:val="007E5DDE"/>
    <w:rsid w:val="0080299C"/>
    <w:rsid w:val="00812C6B"/>
    <w:rsid w:val="00823B6A"/>
    <w:rsid w:val="00843A64"/>
    <w:rsid w:val="008760A5"/>
    <w:rsid w:val="008845CA"/>
    <w:rsid w:val="00885A66"/>
    <w:rsid w:val="008872E4"/>
    <w:rsid w:val="00893FB7"/>
    <w:rsid w:val="008A5F52"/>
    <w:rsid w:val="008B076C"/>
    <w:rsid w:val="008C48A7"/>
    <w:rsid w:val="008E55C4"/>
    <w:rsid w:val="008F6DE3"/>
    <w:rsid w:val="00910E5A"/>
    <w:rsid w:val="009472C4"/>
    <w:rsid w:val="009C2A10"/>
    <w:rsid w:val="009F1285"/>
    <w:rsid w:val="00A53BE4"/>
    <w:rsid w:val="00A73243"/>
    <w:rsid w:val="00AC6A81"/>
    <w:rsid w:val="00B35E6E"/>
    <w:rsid w:val="00BB1716"/>
    <w:rsid w:val="00BB6A3D"/>
    <w:rsid w:val="00BE2E9D"/>
    <w:rsid w:val="00C31038"/>
    <w:rsid w:val="00C64768"/>
    <w:rsid w:val="00C95168"/>
    <w:rsid w:val="00C968EB"/>
    <w:rsid w:val="00CC00E2"/>
    <w:rsid w:val="00D01A3F"/>
    <w:rsid w:val="00D03688"/>
    <w:rsid w:val="00D456A1"/>
    <w:rsid w:val="00D93558"/>
    <w:rsid w:val="00D95314"/>
    <w:rsid w:val="00DC19CE"/>
    <w:rsid w:val="00DC5F6F"/>
    <w:rsid w:val="00DD520E"/>
    <w:rsid w:val="00DE3937"/>
    <w:rsid w:val="00DF58CF"/>
    <w:rsid w:val="00E00A6B"/>
    <w:rsid w:val="00E24387"/>
    <w:rsid w:val="00E27523"/>
    <w:rsid w:val="00E44BF6"/>
    <w:rsid w:val="00EB6B4B"/>
    <w:rsid w:val="00EC64B7"/>
    <w:rsid w:val="00F30BE2"/>
    <w:rsid w:val="00F45127"/>
    <w:rsid w:val="00F8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57240"/>
  <w15:docId w15:val="{CE94BBC3-E737-460C-923F-0DF1C8FA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rPr>
      <w:rFonts w:ascii="Verdana" w:eastAsia="Verdana" w:hAnsi="Verdan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47B"/>
    <w:rPr>
      <w:rFonts w:ascii="Tahoma" w:eastAsia="Verdana" w:hAnsi="Tahoma" w:cs="Tahoma"/>
      <w:sz w:val="16"/>
      <w:szCs w:val="16"/>
    </w:rPr>
  </w:style>
  <w:style w:type="paragraph" w:customStyle="1" w:styleId="Default">
    <w:name w:val="Default"/>
    <w:rsid w:val="0011787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60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0A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0A5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0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0A5"/>
    <w:rPr>
      <w:rFonts w:ascii="Verdana" w:eastAsia="Verdana" w:hAnsi="Verdana"/>
      <w:b/>
      <w:bCs/>
    </w:rPr>
  </w:style>
  <w:style w:type="paragraph" w:styleId="ListParagraph">
    <w:name w:val="List Paragraph"/>
    <w:basedOn w:val="Normal"/>
    <w:uiPriority w:val="34"/>
    <w:qFormat/>
    <w:rsid w:val="00AC6A81"/>
    <w:pPr>
      <w:ind w:left="720"/>
      <w:contextualSpacing/>
    </w:pPr>
  </w:style>
  <w:style w:type="table" w:styleId="TableGrid">
    <w:name w:val="Table Grid"/>
    <w:basedOn w:val="TableNormal"/>
    <w:uiPriority w:val="39"/>
    <w:rsid w:val="0046127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Maynard, Heidi (WSSDA)</dc:creator>
  <cp:lastModifiedBy>Debora Boeck</cp:lastModifiedBy>
  <cp:revision>7</cp:revision>
  <dcterms:created xsi:type="dcterms:W3CDTF">2020-04-24T16:51:00Z</dcterms:created>
  <dcterms:modified xsi:type="dcterms:W3CDTF">2020-04-24T17:54:00Z</dcterms:modified>
  <cp:contentStatus/>
</cp:coreProperties>
</file>