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DBA" w:rsidRPr="00C75DBA" w:rsidRDefault="00C75DBA" w:rsidP="00C75DBA">
      <w:pPr>
        <w:shd w:val="clear" w:color="auto" w:fill="FFFFFF"/>
        <w:spacing w:after="240" w:line="360" w:lineRule="atLeast"/>
        <w:outlineLvl w:val="0"/>
        <w:rPr>
          <w:rFonts w:ascii="Arial" w:eastAsia="Times New Roman" w:hAnsi="Arial" w:cs="Arial"/>
          <w:color w:val="464646"/>
          <w:kern w:val="36"/>
          <w:sz w:val="41"/>
          <w:szCs w:val="41"/>
        </w:rPr>
      </w:pPr>
      <w:r w:rsidRPr="00C75DBA">
        <w:rPr>
          <w:rFonts w:ascii="Arial" w:eastAsia="Times New Roman" w:hAnsi="Arial" w:cs="Arial"/>
          <w:color w:val="464646"/>
          <w:kern w:val="36"/>
          <w:sz w:val="41"/>
          <w:szCs w:val="41"/>
        </w:rPr>
        <w:t>Population Growth and the Spread of Diseases</w:t>
      </w:r>
    </w:p>
    <w:p w:rsidR="00C75DBA" w:rsidRDefault="00C75DBA" w:rsidP="00C75DBA">
      <w:pPr>
        <w:spacing w:after="120" w:line="240" w:lineRule="auto"/>
        <w:rPr>
          <w:rFonts w:ascii="Times New Roman" w:eastAsia="Times New Roman" w:hAnsi="Times New Roman" w:cs="Times New Roman"/>
          <w:sz w:val="24"/>
          <w:szCs w:val="24"/>
        </w:rPr>
      </w:pPr>
      <w:r w:rsidRPr="00C75DBA">
        <w:rPr>
          <w:rFonts w:ascii="Times New Roman" w:eastAsia="Times New Roman" w:hAnsi="Times New Roman" w:cs="Times New Roman"/>
          <w:sz w:val="24"/>
          <w:szCs w:val="24"/>
        </w:rPr>
        <w:t>By Carol on Tuesday, Apr 8th, 2014</w:t>
      </w:r>
    </w:p>
    <w:p w:rsidR="00C75DBA" w:rsidRDefault="00C75DBA" w:rsidP="00C75DBA">
      <w:pPr>
        <w:spacing w:after="120" w:line="240" w:lineRule="auto"/>
        <w:rPr>
          <w:rFonts w:ascii="Times New Roman" w:eastAsia="Times New Roman" w:hAnsi="Times New Roman" w:cs="Times New Roman"/>
          <w:sz w:val="24"/>
          <w:szCs w:val="24"/>
        </w:rPr>
      </w:pPr>
      <w:hyperlink r:id="rId6" w:history="1">
        <w:r w:rsidRPr="00736CD3">
          <w:rPr>
            <w:rStyle w:val="Hyperlink"/>
            <w:rFonts w:ascii="Times New Roman" w:eastAsia="Times New Roman" w:hAnsi="Times New Roman" w:cs="Times New Roman"/>
            <w:sz w:val="24"/>
            <w:szCs w:val="24"/>
          </w:rPr>
          <w:t>https://www.populationeducation.org/content/population-growth-and-spread-diseases</w:t>
        </w:r>
      </w:hyperlink>
    </w:p>
    <w:p w:rsidR="00C75DBA" w:rsidRPr="00C75DBA" w:rsidRDefault="00C75DBA" w:rsidP="00C75DBA">
      <w:pPr>
        <w:spacing w:after="360" w:line="240" w:lineRule="auto"/>
        <w:rPr>
          <w:rFonts w:ascii="Times New Roman" w:eastAsia="Times New Roman" w:hAnsi="Times New Roman" w:cs="Times New Roman"/>
        </w:rPr>
      </w:pPr>
      <w:r w:rsidRPr="00C75DBA">
        <w:rPr>
          <w:rFonts w:ascii="Times New Roman" w:eastAsia="Times New Roman" w:hAnsi="Times New Roman" w:cs="Times New Roman"/>
        </w:rPr>
        <w:t>This past Monday – April 7th – marked the celebration of </w:t>
      </w:r>
      <w:hyperlink r:id="rId7" w:tgtFrame="_blank" w:history="1">
        <w:r w:rsidRPr="00C75DBA">
          <w:rPr>
            <w:rFonts w:ascii="Times New Roman" w:eastAsia="Times New Roman" w:hAnsi="Times New Roman" w:cs="Times New Roman"/>
            <w:color w:val="47C400"/>
            <w:u w:val="single"/>
          </w:rPr>
          <w:t>World Health Day</w:t>
        </w:r>
      </w:hyperlink>
      <w:r w:rsidRPr="00C75DBA">
        <w:rPr>
          <w:rFonts w:ascii="Times New Roman" w:eastAsia="Times New Roman" w:hAnsi="Times New Roman" w:cs="Times New Roman"/>
        </w:rPr>
        <w:t>, sponsored by the World Health Organization. The 2014 focus was on the spread of diseases around the globe.</w:t>
      </w:r>
    </w:p>
    <w:p w:rsidR="00C75DBA" w:rsidRPr="00C75DBA" w:rsidRDefault="00C75DBA" w:rsidP="00C75DBA">
      <w:pPr>
        <w:spacing w:after="360" w:line="240" w:lineRule="auto"/>
        <w:rPr>
          <w:rFonts w:ascii="Times New Roman" w:eastAsia="Times New Roman" w:hAnsi="Times New Roman" w:cs="Times New Roman"/>
        </w:rPr>
      </w:pPr>
      <w:r w:rsidRPr="00C75DBA">
        <w:rPr>
          <w:rFonts w:ascii="Times New Roman" w:eastAsia="Times New Roman" w:hAnsi="Times New Roman" w:cs="Times New Roman"/>
        </w:rPr>
        <w:t>The first World Health Day was celebrated in 1950, back when world population was 2.5 billion. Since the day’s inception, our global family has added an additional 4.5 billion individuals. Let’s take a moment and consider some of the ways population growth has impacted the ability of diseases to spread.</w:t>
      </w:r>
    </w:p>
    <w:p w:rsidR="00C75DBA" w:rsidRPr="00C75DBA" w:rsidRDefault="00C75DBA" w:rsidP="00C75DBA">
      <w:pPr>
        <w:numPr>
          <w:ilvl w:val="0"/>
          <w:numId w:val="1"/>
        </w:numPr>
        <w:spacing w:before="100" w:beforeAutospacing="1" w:after="100" w:afterAutospacing="1" w:line="240" w:lineRule="auto"/>
        <w:ind w:left="0"/>
        <w:rPr>
          <w:rFonts w:ascii="Times New Roman" w:eastAsia="Times New Roman" w:hAnsi="Times New Roman" w:cs="Times New Roman"/>
        </w:rPr>
      </w:pPr>
      <w:r w:rsidRPr="00C75DBA">
        <w:rPr>
          <w:rFonts w:ascii="Times New Roman" w:eastAsia="Times New Roman" w:hAnsi="Times New Roman" w:cs="Times New Roman"/>
        </w:rPr>
        <w:t>Population density and urbanization – Diseases spread more quickly among people who live in close proximity to each other. Currently, over 50% of the global population lives in urban areas. With more people living in dense conditions, there is more frequent contact between more individuals, allowing disease transmission to easily occur.</w:t>
      </w:r>
    </w:p>
    <w:p w:rsidR="00C75DBA" w:rsidRPr="00C75DBA" w:rsidRDefault="00C75DBA" w:rsidP="00C75DBA">
      <w:pPr>
        <w:numPr>
          <w:ilvl w:val="0"/>
          <w:numId w:val="1"/>
        </w:numPr>
        <w:spacing w:before="100" w:beforeAutospacing="1" w:after="100" w:afterAutospacing="1" w:line="240" w:lineRule="auto"/>
        <w:ind w:left="0"/>
        <w:rPr>
          <w:rFonts w:ascii="Times New Roman" w:eastAsia="Times New Roman" w:hAnsi="Times New Roman" w:cs="Times New Roman"/>
        </w:rPr>
      </w:pPr>
      <w:r w:rsidRPr="00C75DBA">
        <w:rPr>
          <w:rFonts w:ascii="Times New Roman" w:eastAsia="Times New Roman" w:hAnsi="Times New Roman" w:cs="Times New Roman"/>
        </w:rPr>
        <w:t>Migration and global travel – As it becomes more common for people to travel throughout the world, it also becomes easier for diseases to travel with them. An outbreak in one region that would have otherwise been contained can move into other uninfected regions when infected people travel or relocate to these areas.</w:t>
      </w:r>
    </w:p>
    <w:p w:rsidR="00C75DBA" w:rsidRPr="00C75DBA" w:rsidRDefault="00C75DBA" w:rsidP="00C75DBA">
      <w:pPr>
        <w:spacing w:before="100" w:beforeAutospacing="1" w:after="100" w:afterAutospacing="1" w:line="240" w:lineRule="auto"/>
        <w:rPr>
          <w:rFonts w:ascii="Times New Roman" w:eastAsia="Times New Roman" w:hAnsi="Times New Roman" w:cs="Times New Roman"/>
        </w:rPr>
      </w:pPr>
      <w:r w:rsidRPr="00C75DBA">
        <w:rPr>
          <w:rFonts w:ascii="Times New Roman" w:eastAsia="Times New Roman" w:hAnsi="Times New Roman" w:cs="Times New Roman"/>
          <w:noProof/>
        </w:rPr>
        <w:drawing>
          <wp:anchor distT="0" distB="0" distL="114300" distR="114300" simplePos="0" relativeHeight="251658240" behindDoc="0" locked="0" layoutInCell="1" allowOverlap="1" wp14:anchorId="268F991E" wp14:editId="6DF1CFC3">
            <wp:simplePos x="0" y="0"/>
            <wp:positionH relativeFrom="column">
              <wp:posOffset>-38100</wp:posOffset>
            </wp:positionH>
            <wp:positionV relativeFrom="paragraph">
              <wp:posOffset>26035</wp:posOffset>
            </wp:positionV>
            <wp:extent cx="3007360" cy="1714500"/>
            <wp:effectExtent l="0" t="0" r="2540" b="0"/>
            <wp:wrapSquare wrapText="bothSides"/>
            <wp:docPr id="2" name="Picture 2" descr="https://www.populationeducation.org/sites/default/files/mosqui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populationeducation.org/sites/default/files/mosquito_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736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5DBA" w:rsidRPr="00C75DBA" w:rsidRDefault="00C75DBA" w:rsidP="00C75DBA">
      <w:pPr>
        <w:numPr>
          <w:ilvl w:val="0"/>
          <w:numId w:val="1"/>
        </w:numPr>
        <w:spacing w:before="100" w:beforeAutospacing="1" w:after="100" w:afterAutospacing="1" w:line="240" w:lineRule="auto"/>
        <w:ind w:left="0"/>
        <w:rPr>
          <w:rFonts w:ascii="Times New Roman" w:eastAsia="Times New Roman" w:hAnsi="Times New Roman" w:cs="Times New Roman"/>
        </w:rPr>
      </w:pPr>
    </w:p>
    <w:p w:rsidR="00C75DBA" w:rsidRPr="00C75DBA" w:rsidRDefault="00C75DBA" w:rsidP="00C75DBA">
      <w:pPr>
        <w:pStyle w:val="ListParagraph"/>
        <w:rPr>
          <w:rFonts w:ascii="Times New Roman" w:eastAsia="Times New Roman" w:hAnsi="Times New Roman" w:cs="Times New Roman"/>
        </w:rPr>
      </w:pPr>
    </w:p>
    <w:p w:rsidR="00C75DBA" w:rsidRPr="00C75DBA" w:rsidRDefault="00C75DBA" w:rsidP="00C75DBA">
      <w:pPr>
        <w:numPr>
          <w:ilvl w:val="0"/>
          <w:numId w:val="1"/>
        </w:numPr>
        <w:spacing w:before="100" w:beforeAutospacing="1" w:after="100" w:afterAutospacing="1" w:line="240" w:lineRule="auto"/>
        <w:ind w:left="0"/>
        <w:rPr>
          <w:rFonts w:ascii="Times New Roman" w:eastAsia="Times New Roman" w:hAnsi="Times New Roman" w:cs="Times New Roman"/>
        </w:rPr>
      </w:pPr>
    </w:p>
    <w:p w:rsidR="00C75DBA" w:rsidRPr="00C75DBA" w:rsidRDefault="00C75DBA" w:rsidP="00C75DBA">
      <w:pPr>
        <w:numPr>
          <w:ilvl w:val="0"/>
          <w:numId w:val="1"/>
        </w:numPr>
        <w:spacing w:before="100" w:beforeAutospacing="1" w:after="100" w:afterAutospacing="1" w:line="240" w:lineRule="auto"/>
        <w:ind w:left="0"/>
        <w:rPr>
          <w:rFonts w:ascii="Times New Roman" w:eastAsia="Times New Roman" w:hAnsi="Times New Roman" w:cs="Times New Roman"/>
        </w:rPr>
      </w:pPr>
    </w:p>
    <w:p w:rsidR="00C75DBA" w:rsidRPr="00C75DBA" w:rsidRDefault="00C75DBA" w:rsidP="00C75DBA">
      <w:pPr>
        <w:numPr>
          <w:ilvl w:val="0"/>
          <w:numId w:val="1"/>
        </w:numPr>
        <w:spacing w:before="100" w:beforeAutospacing="1" w:after="100" w:afterAutospacing="1" w:line="240" w:lineRule="auto"/>
        <w:ind w:left="0"/>
        <w:rPr>
          <w:rFonts w:ascii="Times New Roman" w:eastAsia="Times New Roman" w:hAnsi="Times New Roman" w:cs="Times New Roman"/>
        </w:rPr>
      </w:pPr>
    </w:p>
    <w:p w:rsidR="00C75DBA" w:rsidRPr="00C75DBA" w:rsidRDefault="00C75DBA" w:rsidP="00C75DBA">
      <w:pPr>
        <w:numPr>
          <w:ilvl w:val="0"/>
          <w:numId w:val="1"/>
        </w:numPr>
        <w:spacing w:before="100" w:beforeAutospacing="1" w:after="100" w:afterAutospacing="1" w:line="240" w:lineRule="auto"/>
        <w:ind w:left="0"/>
        <w:rPr>
          <w:rFonts w:ascii="Times New Roman" w:eastAsia="Times New Roman" w:hAnsi="Times New Roman" w:cs="Times New Roman"/>
        </w:rPr>
      </w:pPr>
    </w:p>
    <w:p w:rsidR="00C75DBA" w:rsidRPr="00C75DBA" w:rsidRDefault="00C75DBA" w:rsidP="00C75DBA">
      <w:pPr>
        <w:spacing w:before="100" w:beforeAutospacing="1" w:after="100" w:afterAutospacing="1" w:line="240" w:lineRule="auto"/>
        <w:rPr>
          <w:rFonts w:ascii="Times New Roman" w:eastAsia="Times New Roman" w:hAnsi="Times New Roman" w:cs="Times New Roman"/>
        </w:rPr>
      </w:pPr>
      <w:r w:rsidRPr="00C75DBA">
        <w:rPr>
          <w:rFonts w:ascii="Times New Roman" w:eastAsia="Times New Roman" w:hAnsi="Times New Roman" w:cs="Times New Roman"/>
        </w:rPr>
        <w:t xml:space="preserve">3. </w:t>
      </w:r>
    </w:p>
    <w:p w:rsidR="00C75DBA" w:rsidRDefault="00C75DBA" w:rsidP="00C75DBA">
      <w:pPr>
        <w:spacing w:before="100" w:beforeAutospacing="1" w:after="100" w:afterAutospacing="1" w:line="240" w:lineRule="auto"/>
        <w:rPr>
          <w:rFonts w:ascii="Times New Roman" w:eastAsia="Times New Roman" w:hAnsi="Times New Roman" w:cs="Times New Roman"/>
        </w:rPr>
      </w:pPr>
      <w:r w:rsidRPr="00C75DBA">
        <w:rPr>
          <w:rFonts w:ascii="Times New Roman" w:eastAsia="Times New Roman" w:hAnsi="Times New Roman" w:cs="Times New Roman"/>
        </w:rPr>
        <w:t xml:space="preserve">Environmental degradation – Environmental challenges such as changing climate, can lead to the spreading of diseases, especially those that are vector-borne (or carried by a host). For example, the West Nile Virus is spread by mosquitoes (the vector). As the climate changes, the disease carrying mosquitoes are able to move into regions where they previously could not survive, thus affecting new areas. Additionally, as global temperatures increase, so do the conditions under which many of these carriers </w:t>
      </w:r>
      <w:proofErr w:type="gramStart"/>
      <w:r w:rsidRPr="00C75DBA">
        <w:rPr>
          <w:rFonts w:ascii="Times New Roman" w:eastAsia="Times New Roman" w:hAnsi="Times New Roman" w:cs="Times New Roman"/>
        </w:rPr>
        <w:t>flourish.</w:t>
      </w:r>
      <w:proofErr w:type="gramEnd"/>
    </w:p>
    <w:p w:rsidR="00C75DBA" w:rsidRDefault="00C75DBA" w:rsidP="00C75DBA">
      <w:pPr>
        <w:spacing w:before="100" w:beforeAutospacing="1" w:after="100" w:afterAutospacing="1" w:line="240" w:lineRule="auto"/>
        <w:rPr>
          <w:rFonts w:ascii="Times New Roman" w:eastAsia="Times New Roman" w:hAnsi="Times New Roman" w:cs="Times New Roman"/>
        </w:rPr>
      </w:pPr>
    </w:p>
    <w:p w:rsidR="00C75DBA" w:rsidRDefault="00C75DBA" w:rsidP="00C75DBA">
      <w:pPr>
        <w:spacing w:before="100" w:beforeAutospacing="1" w:after="100" w:afterAutospacing="1" w:line="240" w:lineRule="auto"/>
        <w:rPr>
          <w:rFonts w:ascii="Times New Roman" w:eastAsia="Times New Roman" w:hAnsi="Times New Roman" w:cs="Times New Roman"/>
        </w:rPr>
      </w:pPr>
    </w:p>
    <w:p w:rsidR="00C75DBA" w:rsidRDefault="00C75DBA" w:rsidP="00C75DBA">
      <w:pPr>
        <w:spacing w:before="100" w:beforeAutospacing="1" w:after="100" w:afterAutospacing="1" w:line="240" w:lineRule="auto"/>
        <w:rPr>
          <w:rFonts w:ascii="Times New Roman" w:eastAsia="Times New Roman" w:hAnsi="Times New Roman" w:cs="Times New Roman"/>
        </w:rPr>
      </w:pPr>
    </w:p>
    <w:p w:rsidR="00C75DBA" w:rsidRPr="00C75DBA" w:rsidRDefault="00C75DBA" w:rsidP="00C75DBA">
      <w:pPr>
        <w:spacing w:before="100" w:beforeAutospacing="1" w:after="100" w:afterAutospacing="1" w:line="240" w:lineRule="auto"/>
        <w:rPr>
          <w:rFonts w:ascii="Times New Roman" w:eastAsia="Times New Roman" w:hAnsi="Times New Roman" w:cs="Times New Roman"/>
        </w:rPr>
      </w:pPr>
      <w:bookmarkStart w:id="0" w:name="_GoBack"/>
      <w:bookmarkEnd w:id="0"/>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inherit" w:hAnsi="inherit"/>
          <w:color w:val="333333"/>
          <w:sz w:val="22"/>
          <w:szCs w:val="22"/>
          <w:u w:val="single"/>
          <w:bdr w:val="none" w:sz="0" w:space="0" w:color="auto" w:frame="1"/>
        </w:rPr>
      </w:pPr>
      <w:r w:rsidRPr="00C75DBA">
        <w:rPr>
          <w:rFonts w:ascii="inherit" w:hAnsi="inherit"/>
          <w:color w:val="333333"/>
          <w:sz w:val="22"/>
          <w:szCs w:val="22"/>
          <w:u w:val="single"/>
          <w:bdr w:val="none" w:sz="0" w:space="0" w:color="auto" w:frame="1"/>
        </w:rPr>
        <w:lastRenderedPageBreak/>
        <w:t>http://www.who.int/mediacentre/factsheets/fs107/en/</w:t>
      </w: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inherit" w:hAnsi="inherit"/>
          <w:color w:val="333333"/>
          <w:sz w:val="22"/>
          <w:szCs w:val="22"/>
          <w:bdr w:val="none" w:sz="0" w:space="0" w:color="auto" w:frame="1"/>
        </w:rPr>
      </w:pPr>
      <w:r w:rsidRPr="00C75DBA">
        <w:rPr>
          <w:rFonts w:ascii="inherit" w:hAnsi="inherit"/>
          <w:color w:val="333333"/>
          <w:sz w:val="22"/>
          <w:szCs w:val="22"/>
          <w:bdr w:val="none" w:sz="0" w:space="0" w:color="auto" w:frame="1"/>
        </w:rPr>
        <w:t>C</w:t>
      </w:r>
      <w:r w:rsidRPr="00C75DBA">
        <w:rPr>
          <w:rFonts w:ascii="inherit" w:hAnsi="inherit"/>
          <w:color w:val="333333"/>
          <w:sz w:val="22"/>
          <w:szCs w:val="22"/>
          <w:bdr w:val="none" w:sz="0" w:space="0" w:color="auto" w:frame="1"/>
        </w:rPr>
        <w:t xml:space="preserve">holera is an extremely virulent disease that can cause severe acute watery </w:t>
      </w:r>
      <w:proofErr w:type="spellStart"/>
      <w:r w:rsidRPr="00C75DBA">
        <w:rPr>
          <w:rFonts w:ascii="inherit" w:hAnsi="inherit"/>
          <w:color w:val="333333"/>
          <w:sz w:val="22"/>
          <w:szCs w:val="22"/>
          <w:bdr w:val="none" w:sz="0" w:space="0" w:color="auto" w:frame="1"/>
        </w:rPr>
        <w:t>diarrhoea</w:t>
      </w:r>
      <w:proofErr w:type="spellEnd"/>
      <w:r w:rsidRPr="00C75DBA">
        <w:rPr>
          <w:rFonts w:ascii="inherit" w:hAnsi="inherit"/>
          <w:color w:val="333333"/>
          <w:sz w:val="22"/>
          <w:szCs w:val="22"/>
          <w:bdr w:val="none" w:sz="0" w:space="0" w:color="auto" w:frame="1"/>
        </w:rPr>
        <w:t>. It takes between 12 hours and 5 days for a person to show symptoms after ingesting contaminated food or water</w:t>
      </w:r>
      <w:r w:rsidRPr="00C75DBA">
        <w:rPr>
          <w:rFonts w:ascii="inherit" w:hAnsi="inherit"/>
          <w:color w:val="333333"/>
          <w:sz w:val="22"/>
          <w:szCs w:val="22"/>
          <w:bdr w:val="none" w:sz="0" w:space="0" w:color="auto" w:frame="1"/>
          <w:shd w:val="clear" w:color="auto" w:fill="F5F5F5"/>
          <w:vertAlign w:val="superscript"/>
        </w:rPr>
        <w:t>2</w:t>
      </w:r>
      <w:r w:rsidRPr="00C75DBA">
        <w:rPr>
          <w:rFonts w:ascii="inherit" w:hAnsi="inherit"/>
          <w:color w:val="333333"/>
          <w:sz w:val="22"/>
          <w:szCs w:val="22"/>
          <w:bdr w:val="none" w:sz="0" w:space="0" w:color="auto" w:frame="1"/>
        </w:rPr>
        <w:t>. Cholera affects both children and adults and can kill within hours if untreated.</w:t>
      </w: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Helvetica" w:hAnsi="Helvetica"/>
          <w:color w:val="333333"/>
          <w:sz w:val="22"/>
          <w:szCs w:val="22"/>
        </w:rPr>
      </w:pP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Helvetica" w:hAnsi="Helvetica"/>
          <w:color w:val="333333"/>
          <w:sz w:val="22"/>
          <w:szCs w:val="22"/>
        </w:rPr>
      </w:pPr>
      <w:r w:rsidRPr="00C75DBA">
        <w:rPr>
          <w:rFonts w:ascii="inherit" w:hAnsi="inherit"/>
          <w:color w:val="333333"/>
          <w:sz w:val="22"/>
          <w:szCs w:val="22"/>
          <w:bdr w:val="none" w:sz="0" w:space="0" w:color="auto" w:frame="1"/>
        </w:rPr>
        <w:t>Most people infected with</w:t>
      </w:r>
      <w:r w:rsidRPr="00C75DBA">
        <w:rPr>
          <w:rStyle w:val="apple-converted-space"/>
          <w:rFonts w:ascii="inherit" w:hAnsi="inherit"/>
          <w:color w:val="333333"/>
          <w:sz w:val="22"/>
          <w:szCs w:val="22"/>
          <w:bdr w:val="none" w:sz="0" w:space="0" w:color="auto" w:frame="1"/>
        </w:rPr>
        <w:t> </w:t>
      </w:r>
      <w:r w:rsidRPr="00C75DBA">
        <w:rPr>
          <w:rFonts w:ascii="inherit" w:hAnsi="inherit"/>
          <w:i/>
          <w:iCs/>
          <w:color w:val="333333"/>
          <w:sz w:val="22"/>
          <w:szCs w:val="22"/>
          <w:bdr w:val="none" w:sz="0" w:space="0" w:color="auto" w:frame="1"/>
        </w:rPr>
        <w:t xml:space="preserve">V. </w:t>
      </w:r>
      <w:proofErr w:type="spellStart"/>
      <w:r w:rsidRPr="00C75DBA">
        <w:rPr>
          <w:rFonts w:ascii="inherit" w:hAnsi="inherit"/>
          <w:i/>
          <w:iCs/>
          <w:color w:val="333333"/>
          <w:sz w:val="22"/>
          <w:szCs w:val="22"/>
          <w:bdr w:val="none" w:sz="0" w:space="0" w:color="auto" w:frame="1"/>
        </w:rPr>
        <w:t>cholerae</w:t>
      </w:r>
      <w:proofErr w:type="spellEnd"/>
      <w:r w:rsidRPr="00C75DBA">
        <w:rPr>
          <w:rStyle w:val="apple-converted-space"/>
          <w:rFonts w:ascii="inherit" w:hAnsi="inherit"/>
          <w:color w:val="333333"/>
          <w:sz w:val="22"/>
          <w:szCs w:val="22"/>
          <w:bdr w:val="none" w:sz="0" w:space="0" w:color="auto" w:frame="1"/>
        </w:rPr>
        <w:t> </w:t>
      </w:r>
      <w:r w:rsidRPr="00C75DBA">
        <w:rPr>
          <w:rFonts w:ascii="inherit" w:hAnsi="inherit"/>
          <w:color w:val="333333"/>
          <w:sz w:val="22"/>
          <w:szCs w:val="22"/>
          <w:bdr w:val="none" w:sz="0" w:space="0" w:color="auto" w:frame="1"/>
        </w:rPr>
        <w:t xml:space="preserve">do not develop any symptoms, although the bacteria are present in their </w:t>
      </w:r>
      <w:proofErr w:type="spellStart"/>
      <w:r w:rsidRPr="00C75DBA">
        <w:rPr>
          <w:rFonts w:ascii="inherit" w:hAnsi="inherit"/>
          <w:color w:val="333333"/>
          <w:sz w:val="22"/>
          <w:szCs w:val="22"/>
          <w:bdr w:val="none" w:sz="0" w:space="0" w:color="auto" w:frame="1"/>
        </w:rPr>
        <w:t>faeces</w:t>
      </w:r>
      <w:proofErr w:type="spellEnd"/>
      <w:r w:rsidRPr="00C75DBA">
        <w:rPr>
          <w:rFonts w:ascii="inherit" w:hAnsi="inherit"/>
          <w:color w:val="333333"/>
          <w:sz w:val="22"/>
          <w:szCs w:val="22"/>
          <w:bdr w:val="none" w:sz="0" w:space="0" w:color="auto" w:frame="1"/>
        </w:rPr>
        <w:t xml:space="preserve"> for 1-10 days after infection and are shed back into the environment, potentially infecting other people.</w:t>
      </w: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inherit" w:hAnsi="inherit"/>
          <w:color w:val="333333"/>
          <w:sz w:val="22"/>
          <w:szCs w:val="22"/>
          <w:bdr w:val="none" w:sz="0" w:space="0" w:color="auto" w:frame="1"/>
        </w:rPr>
      </w:pPr>
      <w:r w:rsidRPr="00C75DBA">
        <w:rPr>
          <w:rFonts w:ascii="inherit" w:hAnsi="inherit"/>
          <w:color w:val="333333"/>
          <w:sz w:val="22"/>
          <w:szCs w:val="22"/>
          <w:bdr w:val="none" w:sz="0" w:space="0" w:color="auto" w:frame="1"/>
        </w:rPr>
        <w:t xml:space="preserve">Among people who develop symptoms, the majority have mild or moderate symptoms, while </w:t>
      </w:r>
      <w:proofErr w:type="gramStart"/>
      <w:r w:rsidRPr="00C75DBA">
        <w:rPr>
          <w:rFonts w:ascii="inherit" w:hAnsi="inherit"/>
          <w:color w:val="333333"/>
          <w:sz w:val="22"/>
          <w:szCs w:val="22"/>
          <w:bdr w:val="none" w:sz="0" w:space="0" w:color="auto" w:frame="1"/>
        </w:rPr>
        <w:t>a minority develop</w:t>
      </w:r>
      <w:proofErr w:type="gramEnd"/>
      <w:r w:rsidRPr="00C75DBA">
        <w:rPr>
          <w:rFonts w:ascii="inherit" w:hAnsi="inherit"/>
          <w:color w:val="333333"/>
          <w:sz w:val="22"/>
          <w:szCs w:val="22"/>
          <w:bdr w:val="none" w:sz="0" w:space="0" w:color="auto" w:frame="1"/>
        </w:rPr>
        <w:t xml:space="preserve"> acute watery </w:t>
      </w:r>
      <w:proofErr w:type="spellStart"/>
      <w:r w:rsidRPr="00C75DBA">
        <w:rPr>
          <w:rFonts w:ascii="inherit" w:hAnsi="inherit"/>
          <w:color w:val="333333"/>
          <w:sz w:val="22"/>
          <w:szCs w:val="22"/>
          <w:bdr w:val="none" w:sz="0" w:space="0" w:color="auto" w:frame="1"/>
        </w:rPr>
        <w:t>diarrhoea</w:t>
      </w:r>
      <w:proofErr w:type="spellEnd"/>
      <w:r w:rsidRPr="00C75DBA">
        <w:rPr>
          <w:rFonts w:ascii="inherit" w:hAnsi="inherit"/>
          <w:color w:val="333333"/>
          <w:sz w:val="22"/>
          <w:szCs w:val="22"/>
          <w:bdr w:val="none" w:sz="0" w:space="0" w:color="auto" w:frame="1"/>
        </w:rPr>
        <w:t xml:space="preserve"> with severe dehydration. This can lead to death if left untreated.</w:t>
      </w: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inherit" w:hAnsi="inherit"/>
          <w:color w:val="333333"/>
          <w:sz w:val="22"/>
          <w:szCs w:val="22"/>
          <w:bdr w:val="none" w:sz="0" w:space="0" w:color="auto" w:frame="1"/>
        </w:rPr>
      </w:pPr>
    </w:p>
    <w:p w:rsidR="00C75DBA" w:rsidRPr="00C75DBA" w:rsidRDefault="00C75DBA" w:rsidP="00C75DBA">
      <w:pPr>
        <w:pStyle w:val="Heading3"/>
        <w:shd w:val="clear" w:color="auto" w:fill="FFFFFF"/>
        <w:spacing w:before="0" w:after="135" w:line="270" w:lineRule="atLeast"/>
        <w:ind w:right="300"/>
        <w:textAlignment w:val="baseline"/>
        <w:rPr>
          <w:rFonts w:ascii="Helvetica" w:hAnsi="Helvetica"/>
          <w:color w:val="333333"/>
        </w:rPr>
      </w:pPr>
      <w:r w:rsidRPr="00C75DBA">
        <w:rPr>
          <w:rFonts w:ascii="Helvetica" w:hAnsi="Helvetica"/>
          <w:color w:val="333333"/>
        </w:rPr>
        <w:t>Epidemiology, risk factors, and disease burden</w:t>
      </w: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Helvetica" w:hAnsi="Helvetica"/>
          <w:color w:val="333333"/>
          <w:sz w:val="22"/>
          <w:szCs w:val="22"/>
        </w:rPr>
      </w:pPr>
      <w:r w:rsidRPr="00C75DBA">
        <w:rPr>
          <w:rFonts w:ascii="inherit" w:hAnsi="inherit"/>
          <w:color w:val="333333"/>
          <w:sz w:val="22"/>
          <w:szCs w:val="22"/>
          <w:bdr w:val="none" w:sz="0" w:space="0" w:color="auto" w:frame="1"/>
        </w:rPr>
        <w:t>Cholera can be endemic or epidemic. A cholera-endemic area is an area where confirmed cholera cases were detected during 3 out of the last 5 years with evidence of local transmission (meaning the cases are not imported from elsewhere). A cholera outbreak/epidemic is defined by the occurrence of at least 1 confirmed case of cholera with evidence of local transmission in an area where there is not usually cholera.</w:t>
      </w: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Helvetica" w:hAnsi="Helvetica"/>
          <w:color w:val="333333"/>
          <w:sz w:val="22"/>
          <w:szCs w:val="22"/>
        </w:rPr>
      </w:pPr>
      <w:r w:rsidRPr="00C75DBA">
        <w:rPr>
          <w:rFonts w:ascii="inherit" w:hAnsi="inherit"/>
          <w:color w:val="333333"/>
          <w:sz w:val="22"/>
          <w:szCs w:val="22"/>
          <w:bdr w:val="none" w:sz="0" w:space="0" w:color="auto" w:frame="1"/>
        </w:rPr>
        <w:t xml:space="preserve">Cholera transmission is closely linked to inadequate access to clean water and sanitation facilities. Typical at-risk areas include </w:t>
      </w:r>
      <w:proofErr w:type="spellStart"/>
      <w:r w:rsidRPr="00C75DBA">
        <w:rPr>
          <w:rFonts w:ascii="inherit" w:hAnsi="inherit"/>
          <w:color w:val="333333"/>
          <w:sz w:val="22"/>
          <w:szCs w:val="22"/>
          <w:bdr w:val="none" w:sz="0" w:space="0" w:color="auto" w:frame="1"/>
        </w:rPr>
        <w:t>peri</w:t>
      </w:r>
      <w:proofErr w:type="spellEnd"/>
      <w:r w:rsidRPr="00C75DBA">
        <w:rPr>
          <w:rFonts w:ascii="inherit" w:hAnsi="inherit"/>
          <w:color w:val="333333"/>
          <w:sz w:val="22"/>
          <w:szCs w:val="22"/>
          <w:bdr w:val="none" w:sz="0" w:space="0" w:color="auto" w:frame="1"/>
        </w:rPr>
        <w:t>-urban slums, where basic infrastructure is not available, as well as camps for internally displaced persons or refugees, where minimum requirements of clean water and sanitation have not been met.</w:t>
      </w: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Helvetica" w:hAnsi="Helvetica"/>
          <w:color w:val="333333"/>
          <w:sz w:val="22"/>
          <w:szCs w:val="22"/>
        </w:rPr>
      </w:pPr>
      <w:r w:rsidRPr="00C75DBA">
        <w:rPr>
          <w:rFonts w:ascii="inherit" w:hAnsi="inherit"/>
          <w:color w:val="333333"/>
          <w:sz w:val="22"/>
          <w:szCs w:val="22"/>
          <w:bdr w:val="none" w:sz="0" w:space="0" w:color="auto" w:frame="1"/>
        </w:rPr>
        <w:t>The consequences of a humanitarian crisis – such as disruption of water and sanitation systems, or the displacement of populations to inadequate and overcrowded camps – can increase the risk of cholera transmission, should the bacteria be present or introduced. Uninfected dead bodies have never been reported as the source of epidemics.</w:t>
      </w:r>
    </w:p>
    <w:p w:rsidR="00C75DBA" w:rsidRDefault="00C75DBA" w:rsidP="00C75DBA">
      <w:pPr>
        <w:pStyle w:val="NormalWeb"/>
        <w:shd w:val="clear" w:color="auto" w:fill="FFFFFF"/>
        <w:spacing w:before="0" w:beforeAutospacing="0" w:after="0" w:afterAutospacing="0" w:line="270" w:lineRule="atLeast"/>
        <w:ind w:right="300"/>
        <w:textAlignment w:val="baseline"/>
        <w:rPr>
          <w:rFonts w:ascii="inherit" w:hAnsi="inherit"/>
          <w:color w:val="333333"/>
          <w:sz w:val="22"/>
          <w:szCs w:val="22"/>
          <w:bdr w:val="none" w:sz="0" w:space="0" w:color="auto" w:frame="1"/>
        </w:rPr>
      </w:pP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inherit" w:hAnsi="inherit"/>
          <w:color w:val="333333"/>
          <w:sz w:val="22"/>
          <w:szCs w:val="22"/>
          <w:bdr w:val="none" w:sz="0" w:space="0" w:color="auto" w:frame="1"/>
        </w:rPr>
      </w:pPr>
    </w:p>
    <w:p w:rsidR="00C75DBA" w:rsidRPr="00C75DBA" w:rsidRDefault="00C75DBA" w:rsidP="00C75DBA">
      <w:pPr>
        <w:pStyle w:val="NormalWeb"/>
        <w:shd w:val="clear" w:color="auto" w:fill="FFFFFF"/>
        <w:spacing w:before="0" w:beforeAutospacing="0" w:after="0" w:afterAutospacing="0" w:line="270" w:lineRule="atLeast"/>
        <w:ind w:right="300"/>
        <w:textAlignment w:val="baseline"/>
        <w:rPr>
          <w:rFonts w:ascii="Helvetica" w:hAnsi="Helvetica"/>
          <w:color w:val="333333"/>
          <w:sz w:val="22"/>
          <w:szCs w:val="22"/>
        </w:rPr>
      </w:pPr>
    </w:p>
    <w:p w:rsidR="00C75DBA" w:rsidRDefault="00C75DBA"/>
    <w:sectPr w:rsidR="00C75DBA" w:rsidSect="00C75D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763916"/>
    <w:multiLevelType w:val="multilevel"/>
    <w:tmpl w:val="6E588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BA"/>
    <w:rsid w:val="00037D2F"/>
    <w:rsid w:val="002A629B"/>
    <w:rsid w:val="00C75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75D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75DB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DBA"/>
    <w:rPr>
      <w:rFonts w:ascii="Times New Roman" w:eastAsia="Times New Roman" w:hAnsi="Times New Roman" w:cs="Times New Roman"/>
      <w:b/>
      <w:bCs/>
      <w:kern w:val="36"/>
      <w:sz w:val="48"/>
      <w:szCs w:val="48"/>
    </w:rPr>
  </w:style>
  <w:style w:type="paragraph" w:customStyle="1" w:styleId="submitted">
    <w:name w:val="submitted"/>
    <w:basedOn w:val="Normal"/>
    <w:rsid w:val="00C75D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75DBA"/>
    <w:rPr>
      <w:color w:val="0000FF"/>
      <w:u w:val="single"/>
    </w:rPr>
  </w:style>
  <w:style w:type="paragraph" w:styleId="NormalWeb">
    <w:name w:val="Normal (Web)"/>
    <w:basedOn w:val="Normal"/>
    <w:uiPriority w:val="99"/>
    <w:semiHidden/>
    <w:unhideWhenUsed/>
    <w:rsid w:val="00C75D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75DBA"/>
  </w:style>
  <w:style w:type="paragraph" w:styleId="BalloonText">
    <w:name w:val="Balloon Text"/>
    <w:basedOn w:val="Normal"/>
    <w:link w:val="BalloonTextChar"/>
    <w:uiPriority w:val="99"/>
    <w:semiHidden/>
    <w:unhideWhenUsed/>
    <w:rsid w:val="00C75DB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DBA"/>
    <w:rPr>
      <w:rFonts w:ascii="Tahoma" w:hAnsi="Tahoma" w:cs="Tahoma"/>
      <w:sz w:val="16"/>
      <w:szCs w:val="16"/>
    </w:rPr>
  </w:style>
  <w:style w:type="paragraph" w:styleId="ListParagraph">
    <w:name w:val="List Paragraph"/>
    <w:basedOn w:val="Normal"/>
    <w:uiPriority w:val="34"/>
    <w:qFormat/>
    <w:rsid w:val="00C75DBA"/>
    <w:pPr>
      <w:ind w:left="720"/>
      <w:contextualSpacing/>
    </w:pPr>
  </w:style>
  <w:style w:type="character" w:customStyle="1" w:styleId="Heading3Char">
    <w:name w:val="Heading 3 Char"/>
    <w:basedOn w:val="DefaultParagraphFont"/>
    <w:link w:val="Heading3"/>
    <w:uiPriority w:val="9"/>
    <w:semiHidden/>
    <w:rsid w:val="00C75DB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75D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75DB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DBA"/>
    <w:rPr>
      <w:rFonts w:ascii="Times New Roman" w:eastAsia="Times New Roman" w:hAnsi="Times New Roman" w:cs="Times New Roman"/>
      <w:b/>
      <w:bCs/>
      <w:kern w:val="36"/>
      <w:sz w:val="48"/>
      <w:szCs w:val="48"/>
    </w:rPr>
  </w:style>
  <w:style w:type="paragraph" w:customStyle="1" w:styleId="submitted">
    <w:name w:val="submitted"/>
    <w:basedOn w:val="Normal"/>
    <w:rsid w:val="00C75D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75DBA"/>
    <w:rPr>
      <w:color w:val="0000FF"/>
      <w:u w:val="single"/>
    </w:rPr>
  </w:style>
  <w:style w:type="paragraph" w:styleId="NormalWeb">
    <w:name w:val="Normal (Web)"/>
    <w:basedOn w:val="Normal"/>
    <w:uiPriority w:val="99"/>
    <w:semiHidden/>
    <w:unhideWhenUsed/>
    <w:rsid w:val="00C75D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75DBA"/>
  </w:style>
  <w:style w:type="paragraph" w:styleId="BalloonText">
    <w:name w:val="Balloon Text"/>
    <w:basedOn w:val="Normal"/>
    <w:link w:val="BalloonTextChar"/>
    <w:uiPriority w:val="99"/>
    <w:semiHidden/>
    <w:unhideWhenUsed/>
    <w:rsid w:val="00C75DB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DBA"/>
    <w:rPr>
      <w:rFonts w:ascii="Tahoma" w:hAnsi="Tahoma" w:cs="Tahoma"/>
      <w:sz w:val="16"/>
      <w:szCs w:val="16"/>
    </w:rPr>
  </w:style>
  <w:style w:type="paragraph" w:styleId="ListParagraph">
    <w:name w:val="List Paragraph"/>
    <w:basedOn w:val="Normal"/>
    <w:uiPriority w:val="34"/>
    <w:qFormat/>
    <w:rsid w:val="00C75DBA"/>
    <w:pPr>
      <w:ind w:left="720"/>
      <w:contextualSpacing/>
    </w:pPr>
  </w:style>
  <w:style w:type="character" w:customStyle="1" w:styleId="Heading3Char">
    <w:name w:val="Heading 3 Char"/>
    <w:basedOn w:val="DefaultParagraphFont"/>
    <w:link w:val="Heading3"/>
    <w:uiPriority w:val="9"/>
    <w:semiHidden/>
    <w:rsid w:val="00C75DB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05388">
      <w:bodyDiv w:val="1"/>
      <w:marLeft w:val="0"/>
      <w:marRight w:val="0"/>
      <w:marTop w:val="0"/>
      <w:marBottom w:val="0"/>
      <w:divBdr>
        <w:top w:val="none" w:sz="0" w:space="0" w:color="auto"/>
        <w:left w:val="none" w:sz="0" w:space="0" w:color="auto"/>
        <w:bottom w:val="none" w:sz="0" w:space="0" w:color="auto"/>
        <w:right w:val="none" w:sz="0" w:space="0" w:color="auto"/>
      </w:divBdr>
      <w:divsChild>
        <w:div w:id="49153534">
          <w:marLeft w:val="0"/>
          <w:marRight w:val="0"/>
          <w:marTop w:val="0"/>
          <w:marBottom w:val="360"/>
          <w:divBdr>
            <w:top w:val="none" w:sz="0" w:space="0" w:color="auto"/>
            <w:left w:val="none" w:sz="0" w:space="0" w:color="auto"/>
            <w:bottom w:val="none" w:sz="0" w:space="0" w:color="auto"/>
            <w:right w:val="none" w:sz="0" w:space="0" w:color="auto"/>
          </w:divBdr>
          <w:divsChild>
            <w:div w:id="180510117">
              <w:marLeft w:val="0"/>
              <w:marRight w:val="0"/>
              <w:marTop w:val="0"/>
              <w:marBottom w:val="0"/>
              <w:divBdr>
                <w:top w:val="none" w:sz="0" w:space="0" w:color="auto"/>
                <w:left w:val="none" w:sz="0" w:space="0" w:color="auto"/>
                <w:bottom w:val="none" w:sz="0" w:space="0" w:color="auto"/>
                <w:right w:val="none" w:sz="0" w:space="0" w:color="auto"/>
              </w:divBdr>
            </w:div>
            <w:div w:id="2109276320">
              <w:marLeft w:val="0"/>
              <w:marRight w:val="0"/>
              <w:marTop w:val="0"/>
              <w:marBottom w:val="0"/>
              <w:divBdr>
                <w:top w:val="none" w:sz="0" w:space="0" w:color="auto"/>
                <w:left w:val="none" w:sz="0" w:space="0" w:color="auto"/>
                <w:bottom w:val="none" w:sz="0" w:space="0" w:color="auto"/>
                <w:right w:val="none" w:sz="0" w:space="0" w:color="auto"/>
              </w:divBdr>
              <w:divsChild>
                <w:div w:id="881789141">
                  <w:marLeft w:val="0"/>
                  <w:marRight w:val="120"/>
                  <w:marTop w:val="0"/>
                  <w:marBottom w:val="0"/>
                  <w:divBdr>
                    <w:top w:val="none" w:sz="0" w:space="0" w:color="auto"/>
                    <w:left w:val="none" w:sz="0" w:space="0" w:color="auto"/>
                    <w:bottom w:val="none" w:sz="0" w:space="0" w:color="auto"/>
                    <w:right w:val="none" w:sz="0" w:space="0" w:color="auto"/>
                  </w:divBdr>
                </w:div>
                <w:div w:id="1393037793">
                  <w:marLeft w:val="0"/>
                  <w:marRight w:val="120"/>
                  <w:marTop w:val="0"/>
                  <w:marBottom w:val="0"/>
                  <w:divBdr>
                    <w:top w:val="none" w:sz="0" w:space="0" w:color="auto"/>
                    <w:left w:val="none" w:sz="0" w:space="0" w:color="auto"/>
                    <w:bottom w:val="none" w:sz="0" w:space="0" w:color="auto"/>
                    <w:right w:val="none" w:sz="0" w:space="0" w:color="auto"/>
                  </w:divBdr>
                </w:div>
                <w:div w:id="1624458328">
                  <w:marLeft w:val="0"/>
                  <w:marRight w:val="120"/>
                  <w:marTop w:val="0"/>
                  <w:marBottom w:val="0"/>
                  <w:divBdr>
                    <w:top w:val="none" w:sz="0" w:space="0" w:color="auto"/>
                    <w:left w:val="none" w:sz="0" w:space="0" w:color="auto"/>
                    <w:bottom w:val="none" w:sz="0" w:space="0" w:color="auto"/>
                    <w:right w:val="none" w:sz="0" w:space="0" w:color="auto"/>
                  </w:divBdr>
                </w:div>
                <w:div w:id="86077733">
                  <w:marLeft w:val="0"/>
                  <w:marRight w:val="120"/>
                  <w:marTop w:val="0"/>
                  <w:marBottom w:val="0"/>
                  <w:divBdr>
                    <w:top w:val="none" w:sz="0" w:space="0" w:color="auto"/>
                    <w:left w:val="none" w:sz="0" w:space="0" w:color="auto"/>
                    <w:bottom w:val="none" w:sz="0" w:space="0" w:color="auto"/>
                    <w:right w:val="none" w:sz="0" w:space="0" w:color="auto"/>
                  </w:divBdr>
                </w:div>
                <w:div w:id="121565349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49394441">
          <w:marLeft w:val="0"/>
          <w:marRight w:val="0"/>
          <w:marTop w:val="0"/>
          <w:marBottom w:val="0"/>
          <w:divBdr>
            <w:top w:val="none" w:sz="0" w:space="0" w:color="auto"/>
            <w:left w:val="none" w:sz="0" w:space="0" w:color="auto"/>
            <w:bottom w:val="none" w:sz="0" w:space="0" w:color="auto"/>
            <w:right w:val="none" w:sz="0" w:space="0" w:color="auto"/>
          </w:divBdr>
          <w:divsChild>
            <w:div w:id="1968587911">
              <w:marLeft w:val="0"/>
              <w:marRight w:val="0"/>
              <w:marTop w:val="0"/>
              <w:marBottom w:val="0"/>
              <w:divBdr>
                <w:top w:val="none" w:sz="0" w:space="0" w:color="auto"/>
                <w:left w:val="none" w:sz="0" w:space="0" w:color="auto"/>
                <w:bottom w:val="none" w:sz="0" w:space="0" w:color="auto"/>
                <w:right w:val="none" w:sz="0" w:space="0" w:color="auto"/>
              </w:divBdr>
              <w:divsChild>
                <w:div w:id="33504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138018">
      <w:bodyDiv w:val="1"/>
      <w:marLeft w:val="0"/>
      <w:marRight w:val="0"/>
      <w:marTop w:val="0"/>
      <w:marBottom w:val="0"/>
      <w:divBdr>
        <w:top w:val="none" w:sz="0" w:space="0" w:color="auto"/>
        <w:left w:val="none" w:sz="0" w:space="0" w:color="auto"/>
        <w:bottom w:val="none" w:sz="0" w:space="0" w:color="auto"/>
        <w:right w:val="none" w:sz="0" w:space="0" w:color="auto"/>
      </w:divBdr>
    </w:div>
    <w:div w:id="1230389006">
      <w:bodyDiv w:val="1"/>
      <w:marLeft w:val="0"/>
      <w:marRight w:val="0"/>
      <w:marTop w:val="0"/>
      <w:marBottom w:val="0"/>
      <w:divBdr>
        <w:top w:val="none" w:sz="0" w:space="0" w:color="auto"/>
        <w:left w:val="none" w:sz="0" w:space="0" w:color="auto"/>
        <w:bottom w:val="none" w:sz="0" w:space="0" w:color="auto"/>
        <w:right w:val="none" w:sz="0" w:space="0" w:color="auto"/>
      </w:divBdr>
    </w:div>
    <w:div w:id="1422524803">
      <w:bodyDiv w:val="1"/>
      <w:marLeft w:val="0"/>
      <w:marRight w:val="0"/>
      <w:marTop w:val="0"/>
      <w:marBottom w:val="0"/>
      <w:divBdr>
        <w:top w:val="none" w:sz="0" w:space="0" w:color="auto"/>
        <w:left w:val="none" w:sz="0" w:space="0" w:color="auto"/>
        <w:bottom w:val="none" w:sz="0" w:space="0" w:color="auto"/>
        <w:right w:val="none" w:sz="0" w:space="0" w:color="auto"/>
      </w:divBdr>
      <w:divsChild>
        <w:div w:id="1141925644">
          <w:marLeft w:val="0"/>
          <w:marRight w:val="0"/>
          <w:marTop w:val="0"/>
          <w:marBottom w:val="360"/>
          <w:divBdr>
            <w:top w:val="none" w:sz="0" w:space="0" w:color="auto"/>
            <w:left w:val="none" w:sz="0" w:space="0" w:color="auto"/>
            <w:bottom w:val="none" w:sz="0" w:space="0" w:color="auto"/>
            <w:right w:val="none" w:sz="0" w:space="0" w:color="auto"/>
          </w:divBdr>
          <w:divsChild>
            <w:div w:id="629097026">
              <w:marLeft w:val="0"/>
              <w:marRight w:val="0"/>
              <w:marTop w:val="0"/>
              <w:marBottom w:val="0"/>
              <w:divBdr>
                <w:top w:val="none" w:sz="0" w:space="0" w:color="auto"/>
                <w:left w:val="none" w:sz="0" w:space="0" w:color="auto"/>
                <w:bottom w:val="none" w:sz="0" w:space="0" w:color="auto"/>
                <w:right w:val="none" w:sz="0" w:space="0" w:color="auto"/>
              </w:divBdr>
            </w:div>
            <w:div w:id="1867600827">
              <w:marLeft w:val="0"/>
              <w:marRight w:val="0"/>
              <w:marTop w:val="0"/>
              <w:marBottom w:val="0"/>
              <w:divBdr>
                <w:top w:val="none" w:sz="0" w:space="0" w:color="auto"/>
                <w:left w:val="none" w:sz="0" w:space="0" w:color="auto"/>
                <w:bottom w:val="none" w:sz="0" w:space="0" w:color="auto"/>
                <w:right w:val="none" w:sz="0" w:space="0" w:color="auto"/>
              </w:divBdr>
              <w:divsChild>
                <w:div w:id="1791780937">
                  <w:marLeft w:val="0"/>
                  <w:marRight w:val="120"/>
                  <w:marTop w:val="0"/>
                  <w:marBottom w:val="0"/>
                  <w:divBdr>
                    <w:top w:val="none" w:sz="0" w:space="0" w:color="auto"/>
                    <w:left w:val="none" w:sz="0" w:space="0" w:color="auto"/>
                    <w:bottom w:val="none" w:sz="0" w:space="0" w:color="auto"/>
                    <w:right w:val="none" w:sz="0" w:space="0" w:color="auto"/>
                  </w:divBdr>
                </w:div>
                <w:div w:id="1784106321">
                  <w:marLeft w:val="0"/>
                  <w:marRight w:val="120"/>
                  <w:marTop w:val="0"/>
                  <w:marBottom w:val="0"/>
                  <w:divBdr>
                    <w:top w:val="none" w:sz="0" w:space="0" w:color="auto"/>
                    <w:left w:val="none" w:sz="0" w:space="0" w:color="auto"/>
                    <w:bottom w:val="none" w:sz="0" w:space="0" w:color="auto"/>
                    <w:right w:val="none" w:sz="0" w:space="0" w:color="auto"/>
                  </w:divBdr>
                </w:div>
                <w:div w:id="1282607759">
                  <w:marLeft w:val="0"/>
                  <w:marRight w:val="120"/>
                  <w:marTop w:val="0"/>
                  <w:marBottom w:val="0"/>
                  <w:divBdr>
                    <w:top w:val="none" w:sz="0" w:space="0" w:color="auto"/>
                    <w:left w:val="none" w:sz="0" w:space="0" w:color="auto"/>
                    <w:bottom w:val="none" w:sz="0" w:space="0" w:color="auto"/>
                    <w:right w:val="none" w:sz="0" w:space="0" w:color="auto"/>
                  </w:divBdr>
                </w:div>
                <w:div w:id="673999057">
                  <w:marLeft w:val="0"/>
                  <w:marRight w:val="120"/>
                  <w:marTop w:val="0"/>
                  <w:marBottom w:val="0"/>
                  <w:divBdr>
                    <w:top w:val="none" w:sz="0" w:space="0" w:color="auto"/>
                    <w:left w:val="none" w:sz="0" w:space="0" w:color="auto"/>
                    <w:bottom w:val="none" w:sz="0" w:space="0" w:color="auto"/>
                    <w:right w:val="none" w:sz="0" w:space="0" w:color="auto"/>
                  </w:divBdr>
                </w:div>
                <w:div w:id="100054837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081685064">
          <w:marLeft w:val="0"/>
          <w:marRight w:val="0"/>
          <w:marTop w:val="0"/>
          <w:marBottom w:val="0"/>
          <w:divBdr>
            <w:top w:val="none" w:sz="0" w:space="0" w:color="auto"/>
            <w:left w:val="none" w:sz="0" w:space="0" w:color="auto"/>
            <w:bottom w:val="none" w:sz="0" w:space="0" w:color="auto"/>
            <w:right w:val="none" w:sz="0" w:space="0" w:color="auto"/>
          </w:divBdr>
          <w:divsChild>
            <w:div w:id="1574467240">
              <w:marLeft w:val="0"/>
              <w:marRight w:val="0"/>
              <w:marTop w:val="0"/>
              <w:marBottom w:val="0"/>
              <w:divBdr>
                <w:top w:val="none" w:sz="0" w:space="0" w:color="auto"/>
                <w:left w:val="none" w:sz="0" w:space="0" w:color="auto"/>
                <w:bottom w:val="none" w:sz="0" w:space="0" w:color="auto"/>
                <w:right w:val="none" w:sz="0" w:space="0" w:color="auto"/>
              </w:divBdr>
              <w:divsChild>
                <w:div w:id="190251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http://www.who.int/campaigns/world-health-day/2014/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opulationeducation.org/content/population-growth-and-spread-disease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Sandora</dc:creator>
  <cp:lastModifiedBy>Sarah Sandora</cp:lastModifiedBy>
  <cp:revision>1</cp:revision>
  <dcterms:created xsi:type="dcterms:W3CDTF">2016-11-09T13:48:00Z</dcterms:created>
  <dcterms:modified xsi:type="dcterms:W3CDTF">2016-11-09T13:59:00Z</dcterms:modified>
</cp:coreProperties>
</file>