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page" w:tblpX="850" w:tblpY="1985"/>
        <w:tblW w:w="0" w:type="auto"/>
        <w:tblLook w:val="04A0" w:firstRow="1" w:lastRow="0" w:firstColumn="1" w:lastColumn="0" w:noHBand="0" w:noVBand="1"/>
      </w:tblPr>
      <w:tblGrid>
        <w:gridCol w:w="674"/>
        <w:gridCol w:w="8765"/>
        <w:gridCol w:w="329"/>
        <w:gridCol w:w="338"/>
        <w:gridCol w:w="344"/>
      </w:tblGrid>
      <w:tr w:rsidR="008E2067" w:rsidRPr="008E2067" w14:paraId="0FB7AC3D" w14:textId="77777777" w:rsidTr="004644DD">
        <w:trPr>
          <w:cantSplit/>
          <w:trHeight w:val="20"/>
        </w:trPr>
        <w:tc>
          <w:tcPr>
            <w:tcW w:w="10450" w:type="dxa"/>
            <w:gridSpan w:val="5"/>
            <w:noWrap/>
            <w:hideMark/>
          </w:tcPr>
          <w:p w14:paraId="228CD442" w14:textId="77777777" w:rsidR="008E2067" w:rsidRPr="008E2067" w:rsidRDefault="006C00D3" w:rsidP="004644D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Edexcel </w:t>
            </w:r>
            <w:r w:rsidR="008E2067" w:rsidRPr="008E2067">
              <w:rPr>
                <w:b/>
                <w:bCs/>
                <w:sz w:val="20"/>
                <w:szCs w:val="20"/>
              </w:rPr>
              <w:t xml:space="preserve">Single </w:t>
            </w:r>
            <w:r w:rsidRPr="008E2067">
              <w:rPr>
                <w:b/>
                <w:bCs/>
                <w:sz w:val="20"/>
                <w:szCs w:val="20"/>
              </w:rPr>
              <w:t>Biology (</w:t>
            </w:r>
            <w:r w:rsidR="008E2067" w:rsidRPr="008E2067">
              <w:rPr>
                <w:b/>
                <w:bCs/>
                <w:sz w:val="20"/>
                <w:szCs w:val="20"/>
              </w:rPr>
              <w:t>1BI0) from 2016 Topic B1</w:t>
            </w:r>
          </w:p>
        </w:tc>
      </w:tr>
      <w:tr w:rsidR="008E2067" w:rsidRPr="008E2067" w14:paraId="487B992C" w14:textId="77777777" w:rsidTr="004644DD">
        <w:trPr>
          <w:cantSplit/>
          <w:trHeight w:val="20"/>
        </w:trPr>
        <w:tc>
          <w:tcPr>
            <w:tcW w:w="674" w:type="dxa"/>
            <w:hideMark/>
          </w:tcPr>
          <w:p w14:paraId="145765D9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  <w:r w:rsidRPr="008E2067">
              <w:rPr>
                <w:b/>
                <w:bCs/>
                <w:sz w:val="20"/>
                <w:szCs w:val="20"/>
              </w:rPr>
              <w:t xml:space="preserve">Topic </w:t>
            </w:r>
          </w:p>
        </w:tc>
        <w:tc>
          <w:tcPr>
            <w:tcW w:w="8765" w:type="dxa"/>
            <w:noWrap/>
            <w:hideMark/>
          </w:tcPr>
          <w:p w14:paraId="77EAE675" w14:textId="77777777" w:rsidR="008E2067" w:rsidRPr="008E2067" w:rsidRDefault="008E2067" w:rsidP="004644DD">
            <w:pPr>
              <w:jc w:val="center"/>
              <w:rPr>
                <w:b/>
                <w:bCs/>
                <w:sz w:val="20"/>
                <w:szCs w:val="20"/>
              </w:rPr>
            </w:pPr>
            <w:r w:rsidRPr="008E2067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vAlign w:val="center"/>
            <w:hideMark/>
          </w:tcPr>
          <w:p w14:paraId="0998124A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  <w:r w:rsidRPr="008E2067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vAlign w:val="center"/>
            <w:hideMark/>
          </w:tcPr>
          <w:p w14:paraId="2A02570F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  <w:r w:rsidRPr="008E2067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vAlign w:val="center"/>
            <w:hideMark/>
          </w:tcPr>
          <w:p w14:paraId="36D29A70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  <w:r w:rsidRPr="008E2067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8E2067" w:rsidRPr="008E2067" w14:paraId="35BBC302" w14:textId="77777777" w:rsidTr="004644DD">
        <w:trPr>
          <w:cantSplit/>
          <w:trHeight w:val="20"/>
        </w:trPr>
        <w:tc>
          <w:tcPr>
            <w:tcW w:w="674" w:type="dxa"/>
            <w:vMerge w:val="restart"/>
            <w:noWrap/>
            <w:textDirection w:val="btLr"/>
            <w:hideMark/>
          </w:tcPr>
          <w:p w14:paraId="48B008B2" w14:textId="77777777" w:rsidR="008E2067" w:rsidRPr="008E2067" w:rsidRDefault="008E2067" w:rsidP="004644DD">
            <w:pPr>
              <w:jc w:val="center"/>
              <w:rPr>
                <w:b/>
                <w:bCs/>
                <w:sz w:val="20"/>
                <w:szCs w:val="20"/>
              </w:rPr>
            </w:pPr>
            <w:r w:rsidRPr="008E2067">
              <w:rPr>
                <w:b/>
                <w:bCs/>
                <w:sz w:val="20"/>
                <w:szCs w:val="20"/>
              </w:rPr>
              <w:t>Topic 1 – Key concepts in biology</w:t>
            </w:r>
          </w:p>
        </w:tc>
        <w:tc>
          <w:tcPr>
            <w:tcW w:w="8765" w:type="dxa"/>
            <w:hideMark/>
          </w:tcPr>
          <w:p w14:paraId="244A7B18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>Explain how the sub-cellular structures of eukaryotic and prokaryotic cells are related to their functions, including: animal, plant &amp; bacteria</w:t>
            </w:r>
          </w:p>
        </w:tc>
        <w:tc>
          <w:tcPr>
            <w:tcW w:w="329" w:type="dxa"/>
            <w:noWrap/>
            <w:vAlign w:val="center"/>
            <w:hideMark/>
          </w:tcPr>
          <w:p w14:paraId="586106CF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1D4F0ACB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7C5DCE2E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067" w:rsidRPr="008E2067" w14:paraId="42585D17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7F34E6C9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2B869CAA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>Explain how specialised cells are adapted to their functions, including: sperm, egg and ciliated epithelial cells</w:t>
            </w:r>
          </w:p>
        </w:tc>
        <w:tc>
          <w:tcPr>
            <w:tcW w:w="329" w:type="dxa"/>
            <w:noWrap/>
            <w:vAlign w:val="center"/>
            <w:hideMark/>
          </w:tcPr>
          <w:p w14:paraId="6634F21C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1838F989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5CC9BCAF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067" w:rsidRPr="008E2067" w14:paraId="168934D0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52F81B30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1337E67E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 xml:space="preserve">Explain how changes in microscope technology, including electron microscopy, have enabled us to see cell structures with more clarity and detail than in the past </w:t>
            </w:r>
          </w:p>
        </w:tc>
        <w:tc>
          <w:tcPr>
            <w:tcW w:w="329" w:type="dxa"/>
            <w:noWrap/>
            <w:vAlign w:val="center"/>
            <w:hideMark/>
          </w:tcPr>
          <w:p w14:paraId="62923262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1DA3C5CD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2EE8080A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067" w:rsidRPr="008E2067" w14:paraId="139CA2B4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28BBC67D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46BA625B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 xml:space="preserve">Demonstrate an understanding of number, size and scale, including the use of estimations and explain when they should be used </w:t>
            </w:r>
          </w:p>
        </w:tc>
        <w:tc>
          <w:tcPr>
            <w:tcW w:w="329" w:type="dxa"/>
            <w:noWrap/>
            <w:vAlign w:val="center"/>
            <w:hideMark/>
          </w:tcPr>
          <w:p w14:paraId="775C18B1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232C4420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743E42FC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067" w:rsidRPr="008E2067" w14:paraId="0C2FBE89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7B1A8F41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44F6B5D6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 xml:space="preserve">Demonstrate an understanding of the relationship between quantitative units in relation to cells, including: </w:t>
            </w:r>
            <w:proofErr w:type="spellStart"/>
            <w:r w:rsidRPr="008E2067">
              <w:rPr>
                <w:sz w:val="20"/>
                <w:szCs w:val="20"/>
              </w:rPr>
              <w:t>milli</w:t>
            </w:r>
            <w:proofErr w:type="spellEnd"/>
            <w:r w:rsidRPr="008E2067">
              <w:rPr>
                <w:sz w:val="20"/>
                <w:szCs w:val="20"/>
              </w:rPr>
              <w:t xml:space="preserve">, micro, </w:t>
            </w:r>
            <w:proofErr w:type="spellStart"/>
            <w:r w:rsidRPr="008E2067">
              <w:rPr>
                <w:sz w:val="20"/>
                <w:szCs w:val="20"/>
              </w:rPr>
              <w:t>nano</w:t>
            </w:r>
            <w:proofErr w:type="spellEnd"/>
            <w:r w:rsidRPr="008E2067">
              <w:rPr>
                <w:sz w:val="20"/>
                <w:szCs w:val="20"/>
              </w:rPr>
              <w:t xml:space="preserve"> &amp; </w:t>
            </w:r>
            <w:proofErr w:type="spellStart"/>
            <w:r w:rsidRPr="008E2067">
              <w:rPr>
                <w:sz w:val="20"/>
                <w:szCs w:val="20"/>
              </w:rPr>
              <w:t>pico</w:t>
            </w:r>
            <w:proofErr w:type="spellEnd"/>
          </w:p>
        </w:tc>
        <w:tc>
          <w:tcPr>
            <w:tcW w:w="329" w:type="dxa"/>
            <w:noWrap/>
            <w:vAlign w:val="center"/>
            <w:hideMark/>
          </w:tcPr>
          <w:p w14:paraId="47AAAB15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79722462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2AEAC90D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067" w:rsidRPr="008E2067" w14:paraId="1489ABDC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1EAD33D6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75AA56B4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  <w:r w:rsidRPr="008E2067">
              <w:rPr>
                <w:b/>
                <w:bCs/>
                <w:sz w:val="20"/>
                <w:szCs w:val="20"/>
              </w:rPr>
              <w:t>HT ONLY: Complete calculations with numbers written in standard form</w:t>
            </w:r>
          </w:p>
        </w:tc>
        <w:tc>
          <w:tcPr>
            <w:tcW w:w="329" w:type="dxa"/>
            <w:noWrap/>
            <w:vAlign w:val="center"/>
            <w:hideMark/>
          </w:tcPr>
          <w:p w14:paraId="22CD3FE9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3719A5B0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6DF614D2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067" w:rsidRPr="008E2067" w14:paraId="1782EF63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0092DC3C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1D179DF3" w14:textId="77777777" w:rsidR="008E2067" w:rsidRPr="008E2067" w:rsidRDefault="008E2067" w:rsidP="004644DD">
            <w:pPr>
              <w:rPr>
                <w:i/>
                <w:iCs/>
                <w:sz w:val="20"/>
                <w:szCs w:val="20"/>
              </w:rPr>
            </w:pPr>
            <w:r w:rsidRPr="008E2067">
              <w:rPr>
                <w:i/>
                <w:iCs/>
                <w:sz w:val="20"/>
                <w:szCs w:val="20"/>
              </w:rPr>
              <w:t xml:space="preserve">Core Practical: Investigate biological specimens using microscopes, including magnification calculations and labelled scientific drawings from observations </w:t>
            </w:r>
          </w:p>
        </w:tc>
        <w:tc>
          <w:tcPr>
            <w:tcW w:w="329" w:type="dxa"/>
            <w:noWrap/>
            <w:vAlign w:val="center"/>
            <w:hideMark/>
          </w:tcPr>
          <w:p w14:paraId="2E1336F1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322F7B5A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629C0BF0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067" w:rsidRPr="008E2067" w14:paraId="797B081D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1526680F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7D72B8AC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>Explain the mechanism of enzyme action including the active site and enzyme specificity</w:t>
            </w:r>
          </w:p>
        </w:tc>
        <w:tc>
          <w:tcPr>
            <w:tcW w:w="329" w:type="dxa"/>
            <w:noWrap/>
            <w:vAlign w:val="center"/>
            <w:hideMark/>
          </w:tcPr>
          <w:p w14:paraId="3523ABA6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347CE13D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35D9A426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067" w:rsidRPr="008E2067" w14:paraId="0B20CF24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7FF33738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309A54C2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>Explain how enzymes can be denatured due to changes in the shape of the active site</w:t>
            </w:r>
          </w:p>
        </w:tc>
        <w:tc>
          <w:tcPr>
            <w:tcW w:w="329" w:type="dxa"/>
            <w:noWrap/>
            <w:vAlign w:val="center"/>
            <w:hideMark/>
          </w:tcPr>
          <w:p w14:paraId="2BB2623B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756F3D68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4793C607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35D7BAE0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04B74E55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0744B37A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 xml:space="preserve">Explain the effects of temperature, substrate concentration and pH on enzyme activity </w:t>
            </w:r>
          </w:p>
        </w:tc>
        <w:tc>
          <w:tcPr>
            <w:tcW w:w="329" w:type="dxa"/>
            <w:noWrap/>
            <w:vAlign w:val="center"/>
            <w:hideMark/>
          </w:tcPr>
          <w:p w14:paraId="71A60351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08DA3CE1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375E405B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27AD168A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3028F8B8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2EDA806A" w14:textId="77777777" w:rsidR="008E2067" w:rsidRPr="008E2067" w:rsidRDefault="008E2067" w:rsidP="004644DD">
            <w:pPr>
              <w:rPr>
                <w:i/>
                <w:iCs/>
                <w:sz w:val="20"/>
                <w:szCs w:val="20"/>
              </w:rPr>
            </w:pPr>
            <w:bookmarkStart w:id="0" w:name="RANGE!B14:B22"/>
            <w:r w:rsidRPr="008E2067">
              <w:rPr>
                <w:i/>
                <w:iCs/>
                <w:sz w:val="20"/>
                <w:szCs w:val="20"/>
              </w:rPr>
              <w:t xml:space="preserve">Core Practical: Investigate the effect of pH on enzyme activity </w:t>
            </w:r>
            <w:bookmarkEnd w:id="0"/>
          </w:p>
        </w:tc>
        <w:tc>
          <w:tcPr>
            <w:tcW w:w="329" w:type="dxa"/>
            <w:noWrap/>
            <w:vAlign w:val="center"/>
            <w:hideMark/>
          </w:tcPr>
          <w:p w14:paraId="0F7D269F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4F3F5982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4C59AF76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26AF0244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3646695A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46446488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 xml:space="preserve">Demonstrate an understanding of rate calculations for enzyme activity </w:t>
            </w:r>
          </w:p>
        </w:tc>
        <w:tc>
          <w:tcPr>
            <w:tcW w:w="329" w:type="dxa"/>
            <w:noWrap/>
            <w:vAlign w:val="center"/>
            <w:hideMark/>
          </w:tcPr>
          <w:p w14:paraId="48D19025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2A93B402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7F6D7F06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640A8DE7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22F6B290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6D2CF934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 xml:space="preserve">Demonstrate an understanding of rate calculations for enzyme activity </w:t>
            </w:r>
          </w:p>
        </w:tc>
        <w:tc>
          <w:tcPr>
            <w:tcW w:w="329" w:type="dxa"/>
            <w:noWrap/>
            <w:vAlign w:val="center"/>
            <w:hideMark/>
          </w:tcPr>
          <w:p w14:paraId="71613740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399179BA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1CF7A891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4FCD3304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03F2BED9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12903BD7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>Explain the importance of enzymes as biological catalysts in the synthesis and breakdown of carbohydrates, fats and proteins</w:t>
            </w:r>
          </w:p>
        </w:tc>
        <w:tc>
          <w:tcPr>
            <w:tcW w:w="329" w:type="dxa"/>
            <w:noWrap/>
            <w:vAlign w:val="center"/>
            <w:hideMark/>
          </w:tcPr>
          <w:p w14:paraId="425452A4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37F32583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05F2D475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4F3B5D09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0E2B083B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23E788DE" w14:textId="77777777" w:rsidR="008E2067" w:rsidRPr="008E2067" w:rsidRDefault="008E2067" w:rsidP="004644DD">
            <w:pPr>
              <w:rPr>
                <w:i/>
                <w:iCs/>
                <w:sz w:val="20"/>
                <w:szCs w:val="20"/>
              </w:rPr>
            </w:pPr>
            <w:r w:rsidRPr="008E2067">
              <w:rPr>
                <w:i/>
                <w:iCs/>
                <w:sz w:val="20"/>
                <w:szCs w:val="20"/>
              </w:rPr>
              <w:t>Bio ONLY: Core Practical: Investigate the use of chemical reagents to identify starch, reducing sugars, proteins and fats</w:t>
            </w:r>
          </w:p>
        </w:tc>
        <w:tc>
          <w:tcPr>
            <w:tcW w:w="329" w:type="dxa"/>
            <w:noWrap/>
            <w:vAlign w:val="center"/>
            <w:hideMark/>
          </w:tcPr>
          <w:p w14:paraId="047A606E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65D1FCC7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43DB4D90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5E07E017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336D064D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78977E41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 xml:space="preserve">Bio ONLY: Explain how the energy contained in food can be measured using calorimetry </w:t>
            </w:r>
          </w:p>
        </w:tc>
        <w:tc>
          <w:tcPr>
            <w:tcW w:w="329" w:type="dxa"/>
            <w:noWrap/>
            <w:vAlign w:val="center"/>
            <w:hideMark/>
          </w:tcPr>
          <w:p w14:paraId="66D36BFD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57E2A3CC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2CB2AF9D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1A06008D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6F2CCC30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24A2349E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>Explain how substances are transported into and out of cells, including by diffusion, osmosis and active transport</w:t>
            </w:r>
          </w:p>
        </w:tc>
        <w:tc>
          <w:tcPr>
            <w:tcW w:w="329" w:type="dxa"/>
            <w:noWrap/>
            <w:vAlign w:val="center"/>
            <w:hideMark/>
          </w:tcPr>
          <w:p w14:paraId="7DC94984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2E164F08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28E2A5F9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47257B87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734FD273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58496C94" w14:textId="77777777" w:rsidR="008E2067" w:rsidRPr="008E2067" w:rsidRDefault="008E2067" w:rsidP="004644DD">
            <w:pPr>
              <w:rPr>
                <w:i/>
                <w:iCs/>
                <w:sz w:val="20"/>
                <w:szCs w:val="20"/>
              </w:rPr>
            </w:pPr>
            <w:r w:rsidRPr="008E2067">
              <w:rPr>
                <w:i/>
                <w:iCs/>
                <w:sz w:val="20"/>
                <w:szCs w:val="20"/>
              </w:rPr>
              <w:t>Core Practical: Investigate osmosis in potatoes</w:t>
            </w:r>
          </w:p>
        </w:tc>
        <w:tc>
          <w:tcPr>
            <w:tcW w:w="329" w:type="dxa"/>
            <w:noWrap/>
            <w:vAlign w:val="center"/>
            <w:hideMark/>
          </w:tcPr>
          <w:p w14:paraId="13D74BB3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457FD503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541BBCC4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6E01A2B4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0400B919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2AC99966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>Calculate percentage gain and loss of mass in osmosis</w:t>
            </w:r>
          </w:p>
        </w:tc>
        <w:tc>
          <w:tcPr>
            <w:tcW w:w="329" w:type="dxa"/>
            <w:noWrap/>
            <w:vAlign w:val="center"/>
            <w:hideMark/>
          </w:tcPr>
          <w:p w14:paraId="130EA311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339281D1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168B0313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</w:tbl>
    <w:p w14:paraId="4FCBB313" w14:textId="2BC59853" w:rsidR="009D3C3E" w:rsidRDefault="009D3C3E"/>
    <w:p w14:paraId="5EC7A7F5" w14:textId="77777777" w:rsidR="009D3C3E" w:rsidRPr="009D3C3E" w:rsidRDefault="009D3C3E" w:rsidP="009D3C3E"/>
    <w:p w14:paraId="454794DA" w14:textId="77777777" w:rsidR="009D3C3E" w:rsidRPr="009D3C3E" w:rsidRDefault="009D3C3E" w:rsidP="009D3C3E"/>
    <w:p w14:paraId="6500991F" w14:textId="77777777" w:rsidR="009D3C3E" w:rsidRPr="009D3C3E" w:rsidRDefault="009D3C3E" w:rsidP="009D3C3E"/>
    <w:p w14:paraId="723C7260" w14:textId="77777777" w:rsidR="009D3C3E" w:rsidRPr="009D3C3E" w:rsidRDefault="009D3C3E" w:rsidP="009D3C3E"/>
    <w:p w14:paraId="5540063C" w14:textId="385F8E07" w:rsidR="009D3C3E" w:rsidRDefault="009D3C3E" w:rsidP="009D3C3E">
      <w:pPr>
        <w:tabs>
          <w:tab w:val="left" w:pos="8580"/>
        </w:tabs>
      </w:pPr>
      <w:r>
        <w:tab/>
      </w:r>
    </w:p>
    <w:p w14:paraId="44D87BEF" w14:textId="5FCEF687" w:rsidR="009D3C3E" w:rsidRDefault="009D3C3E" w:rsidP="009D3C3E">
      <w:pPr>
        <w:tabs>
          <w:tab w:val="left" w:pos="8580"/>
        </w:tabs>
      </w:pPr>
    </w:p>
    <w:p w14:paraId="21D47CB3" w14:textId="6A394204" w:rsidR="009D3C3E" w:rsidRDefault="009D3C3E" w:rsidP="009D3C3E">
      <w:pPr>
        <w:tabs>
          <w:tab w:val="left" w:pos="8580"/>
        </w:tabs>
      </w:pPr>
    </w:p>
    <w:p w14:paraId="31A68EC9" w14:textId="307C1B0E" w:rsidR="009D3C3E" w:rsidRDefault="009D3C3E" w:rsidP="009D3C3E">
      <w:pPr>
        <w:tabs>
          <w:tab w:val="left" w:pos="8580"/>
        </w:tabs>
      </w:pPr>
    </w:p>
    <w:p w14:paraId="2426AB86" w14:textId="2C15B357" w:rsidR="009D3C3E" w:rsidRDefault="009D3C3E" w:rsidP="009D3C3E">
      <w:pPr>
        <w:tabs>
          <w:tab w:val="left" w:pos="8580"/>
        </w:tabs>
      </w:pPr>
    </w:p>
    <w:p w14:paraId="578DCE7F" w14:textId="4265777F" w:rsidR="009D3C3E" w:rsidRDefault="009D3C3E" w:rsidP="009D3C3E">
      <w:pPr>
        <w:tabs>
          <w:tab w:val="left" w:pos="8580"/>
        </w:tabs>
      </w:pPr>
    </w:p>
    <w:p w14:paraId="49A62E49" w14:textId="7500046F" w:rsidR="009D3C3E" w:rsidRDefault="009D3C3E" w:rsidP="009D3C3E">
      <w:pPr>
        <w:tabs>
          <w:tab w:val="left" w:pos="8580"/>
        </w:tabs>
      </w:pPr>
    </w:p>
    <w:p w14:paraId="1CB71EEC" w14:textId="07359668" w:rsidR="009D3C3E" w:rsidRDefault="009D3C3E" w:rsidP="009D3C3E">
      <w:pPr>
        <w:tabs>
          <w:tab w:val="left" w:pos="8580"/>
        </w:tabs>
      </w:pPr>
    </w:p>
    <w:p w14:paraId="2DD7C9BB" w14:textId="2368E98F" w:rsidR="009D3C3E" w:rsidRDefault="009D3C3E" w:rsidP="009D3C3E">
      <w:pPr>
        <w:tabs>
          <w:tab w:val="left" w:pos="8580"/>
        </w:tabs>
      </w:pPr>
    </w:p>
    <w:p w14:paraId="0AD4E05B" w14:textId="345A7605" w:rsidR="009D3C3E" w:rsidRDefault="009D3C3E" w:rsidP="009D3C3E">
      <w:pPr>
        <w:tabs>
          <w:tab w:val="left" w:pos="8580"/>
        </w:tabs>
      </w:pPr>
    </w:p>
    <w:p w14:paraId="0D6E5C89" w14:textId="0D5999C9" w:rsidR="009D3C3E" w:rsidRDefault="009D3C3E" w:rsidP="009D3C3E">
      <w:pPr>
        <w:tabs>
          <w:tab w:val="left" w:pos="8580"/>
        </w:tabs>
      </w:pPr>
    </w:p>
    <w:p w14:paraId="416D6300" w14:textId="05AD9C9A" w:rsidR="009D3C3E" w:rsidRDefault="009D3C3E" w:rsidP="009D3C3E">
      <w:pPr>
        <w:tabs>
          <w:tab w:val="left" w:pos="8580"/>
        </w:tabs>
      </w:pPr>
    </w:p>
    <w:p w14:paraId="705D84E0" w14:textId="3CCB485E" w:rsidR="009D3C3E" w:rsidRDefault="009D3C3E" w:rsidP="009D3C3E">
      <w:pPr>
        <w:tabs>
          <w:tab w:val="left" w:pos="8580"/>
        </w:tabs>
      </w:pPr>
    </w:p>
    <w:p w14:paraId="5DA42420" w14:textId="10CC5DE3" w:rsidR="009D3C3E" w:rsidRDefault="009D3C3E" w:rsidP="009D3C3E">
      <w:pPr>
        <w:tabs>
          <w:tab w:val="left" w:pos="8580"/>
        </w:tabs>
      </w:pPr>
    </w:p>
    <w:p w14:paraId="0B3A83F1" w14:textId="79E036CC" w:rsidR="009D3C3E" w:rsidRDefault="009D3C3E" w:rsidP="009D3C3E">
      <w:pPr>
        <w:tabs>
          <w:tab w:val="left" w:pos="8580"/>
        </w:tabs>
      </w:pPr>
    </w:p>
    <w:p w14:paraId="29A32AD8" w14:textId="7B52DA81" w:rsidR="009D3C3E" w:rsidRDefault="009D3C3E" w:rsidP="009D3C3E">
      <w:pPr>
        <w:tabs>
          <w:tab w:val="left" w:pos="8580"/>
        </w:tabs>
      </w:pPr>
    </w:p>
    <w:p w14:paraId="349588CA" w14:textId="77777777" w:rsidR="009D3C3E" w:rsidRPr="009D3C3E" w:rsidRDefault="009D3C3E" w:rsidP="009D3C3E">
      <w:pPr>
        <w:tabs>
          <w:tab w:val="left" w:pos="8580"/>
        </w:tabs>
      </w:pPr>
    </w:p>
    <w:tbl>
      <w:tblPr>
        <w:tblStyle w:val="TableGrid"/>
        <w:tblpPr w:leftFromText="180" w:rightFromText="180" w:vertAnchor="text" w:horzAnchor="page" w:tblpX="850" w:tblpY="388"/>
        <w:tblW w:w="0" w:type="auto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344"/>
      </w:tblGrid>
      <w:tr w:rsidR="009D3C3E" w:rsidRPr="004D1EBB" w14:paraId="5D40F4EE" w14:textId="77777777" w:rsidTr="00090D7A">
        <w:trPr>
          <w:cantSplit/>
          <w:trHeight w:val="20"/>
        </w:trPr>
        <w:tc>
          <w:tcPr>
            <w:tcW w:w="10450" w:type="dxa"/>
            <w:gridSpan w:val="5"/>
            <w:noWrap/>
            <w:hideMark/>
          </w:tcPr>
          <w:p w14:paraId="143C02B7" w14:textId="77777777" w:rsidR="009D3C3E" w:rsidRPr="004D1EBB" w:rsidRDefault="009D3C3E" w:rsidP="00090D7A">
            <w:pPr>
              <w:jc w:val="center"/>
              <w:rPr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Edexcel Single Biology (1BI0) from 2016 Topics B6&amp;7</w:t>
            </w:r>
          </w:p>
        </w:tc>
      </w:tr>
      <w:tr w:rsidR="009D3C3E" w:rsidRPr="004D1EBB" w14:paraId="05B698C8" w14:textId="77777777" w:rsidTr="00090D7A">
        <w:trPr>
          <w:cantSplit/>
          <w:trHeight w:val="20"/>
        </w:trPr>
        <w:tc>
          <w:tcPr>
            <w:tcW w:w="663" w:type="dxa"/>
            <w:hideMark/>
          </w:tcPr>
          <w:p w14:paraId="20012F1F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 xml:space="preserve">Topic </w:t>
            </w:r>
          </w:p>
        </w:tc>
        <w:tc>
          <w:tcPr>
            <w:tcW w:w="8776" w:type="dxa"/>
            <w:noWrap/>
            <w:hideMark/>
          </w:tcPr>
          <w:p w14:paraId="687977E0" w14:textId="77777777" w:rsidR="009D3C3E" w:rsidRPr="004D1EBB" w:rsidRDefault="009D3C3E" w:rsidP="00090D7A">
            <w:pPr>
              <w:jc w:val="center"/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14:paraId="16F8AE62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14:paraId="5D46AF8E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14:paraId="7BC9BF23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9D3C3E" w:rsidRPr="004D1EBB" w14:paraId="101AC206" w14:textId="77777777" w:rsidTr="00090D7A">
        <w:trPr>
          <w:cantSplit/>
          <w:trHeight w:val="20"/>
        </w:trPr>
        <w:tc>
          <w:tcPr>
            <w:tcW w:w="663" w:type="dxa"/>
            <w:vMerge w:val="restart"/>
            <w:noWrap/>
            <w:textDirection w:val="btLr"/>
            <w:hideMark/>
          </w:tcPr>
          <w:p w14:paraId="490FD5E5" w14:textId="77777777" w:rsidR="009D3C3E" w:rsidRPr="004D1EBB" w:rsidRDefault="009D3C3E" w:rsidP="00090D7A">
            <w:pPr>
              <w:jc w:val="center"/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Topic 6 – Plant structures and their functions</w:t>
            </w:r>
          </w:p>
        </w:tc>
        <w:tc>
          <w:tcPr>
            <w:tcW w:w="8776" w:type="dxa"/>
            <w:hideMark/>
          </w:tcPr>
          <w:p w14:paraId="7F8D9697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Describe photosynthetic organisms as the main producers of food and therefore biomass</w:t>
            </w:r>
          </w:p>
        </w:tc>
        <w:tc>
          <w:tcPr>
            <w:tcW w:w="329" w:type="dxa"/>
            <w:noWrap/>
            <w:hideMark/>
          </w:tcPr>
          <w:p w14:paraId="75D72E57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B19B9D0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4FA444C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6117AA72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6D920C4F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6EF3261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Describe photosynthesis in plants and algae as an endothermic reaction and recall the reactants and products</w:t>
            </w:r>
          </w:p>
        </w:tc>
        <w:tc>
          <w:tcPr>
            <w:tcW w:w="329" w:type="dxa"/>
            <w:noWrap/>
            <w:hideMark/>
          </w:tcPr>
          <w:p w14:paraId="716C7A7E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9A42A02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9EC80D7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1E39A526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63F2B84B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1951020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 xml:space="preserve">Explain the effect of temperature, light intensity and carbon dioxide concentration as limiting factors on the rate of photosynthesis </w:t>
            </w:r>
          </w:p>
        </w:tc>
        <w:tc>
          <w:tcPr>
            <w:tcW w:w="329" w:type="dxa"/>
            <w:noWrap/>
            <w:hideMark/>
          </w:tcPr>
          <w:p w14:paraId="7E9897A1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EFDED01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E7A2066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6B9C2349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24817035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4BA6D16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HT ONLY: Explain the interactions of temperature, light intensity and carbon dioxide concentration in limiting the rate of photosynthesis</w:t>
            </w:r>
          </w:p>
        </w:tc>
        <w:tc>
          <w:tcPr>
            <w:tcW w:w="329" w:type="dxa"/>
            <w:noWrap/>
            <w:hideMark/>
          </w:tcPr>
          <w:p w14:paraId="4EF79193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A98912B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A05CD27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025662E8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6002AAB8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15C30C7" w14:textId="77777777" w:rsidR="009D3C3E" w:rsidRPr="004D1EBB" w:rsidRDefault="009D3C3E" w:rsidP="00090D7A">
            <w:pPr>
              <w:rPr>
                <w:i/>
                <w:iCs/>
                <w:sz w:val="20"/>
                <w:szCs w:val="20"/>
              </w:rPr>
            </w:pPr>
            <w:r w:rsidRPr="004D1EBB">
              <w:rPr>
                <w:i/>
                <w:iCs/>
                <w:sz w:val="20"/>
                <w:szCs w:val="20"/>
              </w:rPr>
              <w:t xml:space="preserve">Core Practical: Investigate the effect of light intensity on the rate of photosynthesis </w:t>
            </w:r>
          </w:p>
        </w:tc>
        <w:tc>
          <w:tcPr>
            <w:tcW w:w="329" w:type="dxa"/>
            <w:noWrap/>
            <w:hideMark/>
          </w:tcPr>
          <w:p w14:paraId="28C83DA0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4F0FC37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C08A2B2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5ACC7809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471D0266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EF1CBAA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 xml:space="preserve">HT ONLY: Explain how the rate of photosynthesis, including the use of the inverse square law calculation </w:t>
            </w:r>
          </w:p>
        </w:tc>
        <w:tc>
          <w:tcPr>
            <w:tcW w:w="329" w:type="dxa"/>
            <w:noWrap/>
            <w:hideMark/>
          </w:tcPr>
          <w:p w14:paraId="5D1F039C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9DA631F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A1961DF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6C8EE272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7125CACE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1E2435C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 xml:space="preserve">Explain how the structure of the root hair cells is adapted to absorb water and mineral ions </w:t>
            </w:r>
          </w:p>
        </w:tc>
        <w:tc>
          <w:tcPr>
            <w:tcW w:w="329" w:type="dxa"/>
            <w:noWrap/>
            <w:hideMark/>
          </w:tcPr>
          <w:p w14:paraId="703F0A71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D809214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870DB04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1DCC074C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40921FE2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0DDED4E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Explain how the structures of the xylem and phloem are adapted to their function in the plant</w:t>
            </w:r>
          </w:p>
        </w:tc>
        <w:tc>
          <w:tcPr>
            <w:tcW w:w="329" w:type="dxa"/>
            <w:noWrap/>
            <w:hideMark/>
          </w:tcPr>
          <w:p w14:paraId="1CE598C3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F2238FF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EF16567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1478B392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3740B126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7D8BDAB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Describe how water and mineral ions are transported through the plant by transpiration, including the structure and function of the stomata</w:t>
            </w:r>
          </w:p>
        </w:tc>
        <w:tc>
          <w:tcPr>
            <w:tcW w:w="329" w:type="dxa"/>
            <w:noWrap/>
            <w:hideMark/>
          </w:tcPr>
          <w:p w14:paraId="60F1322B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01E8ECA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F5895D4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2247EB82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758D9B70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49108C1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Describe how sucrose is transported around the plant by translocation</w:t>
            </w:r>
          </w:p>
        </w:tc>
        <w:tc>
          <w:tcPr>
            <w:tcW w:w="329" w:type="dxa"/>
            <w:noWrap/>
            <w:hideMark/>
          </w:tcPr>
          <w:p w14:paraId="5B09B1B3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DF2F4D9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CA7F3FD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268B1497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3C228F5A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4E24138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Bio ONLY: Explain how the structure of a leaf is adapted for photosynthesis and gas exchange</w:t>
            </w:r>
          </w:p>
        </w:tc>
        <w:tc>
          <w:tcPr>
            <w:tcW w:w="329" w:type="dxa"/>
            <w:noWrap/>
            <w:hideMark/>
          </w:tcPr>
          <w:p w14:paraId="46ECCCCC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5798495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1DFECC5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5254E758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40A1A239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3D9357C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Explain the effect of environmental factors on the rate of water uptake by a plant</w:t>
            </w:r>
          </w:p>
        </w:tc>
        <w:tc>
          <w:tcPr>
            <w:tcW w:w="329" w:type="dxa"/>
            <w:noWrap/>
            <w:hideMark/>
          </w:tcPr>
          <w:p w14:paraId="0EE5822F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5BFF807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09AEBCE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5ED0482F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1E3C0CF0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0C91CB2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Demonstrate an understanding of rate calculations for transpiration</w:t>
            </w:r>
          </w:p>
        </w:tc>
        <w:tc>
          <w:tcPr>
            <w:tcW w:w="329" w:type="dxa"/>
            <w:noWrap/>
            <w:hideMark/>
          </w:tcPr>
          <w:p w14:paraId="3E5E9369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D49E635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7115400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5CB0F59A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776E1826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5A16B48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 xml:space="preserve">Bio ONLY: Explain how plants are adapted to survive in extreme environments </w:t>
            </w:r>
          </w:p>
        </w:tc>
        <w:tc>
          <w:tcPr>
            <w:tcW w:w="329" w:type="dxa"/>
            <w:noWrap/>
            <w:hideMark/>
          </w:tcPr>
          <w:p w14:paraId="2C9D7E34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0FF4A96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CDD3116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2D1094C3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0BCB0245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622C512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Bio ONLY: Explain how plant hormones control and coordinate plant growth and development, including the role of auxins</w:t>
            </w:r>
          </w:p>
        </w:tc>
        <w:tc>
          <w:tcPr>
            <w:tcW w:w="329" w:type="dxa"/>
            <w:noWrap/>
            <w:hideMark/>
          </w:tcPr>
          <w:p w14:paraId="7EEEF942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0DD623F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80EDBBC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036547F8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7027D208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2B16AE7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 xml:space="preserve">HT &amp; Bio ONLY: Describe the commercial uses of auxins, gibberellins and </w:t>
            </w:r>
            <w:proofErr w:type="spellStart"/>
            <w:r w:rsidRPr="004D1EBB">
              <w:rPr>
                <w:b/>
                <w:bCs/>
                <w:sz w:val="20"/>
                <w:szCs w:val="20"/>
              </w:rPr>
              <w:t>ethene</w:t>
            </w:r>
            <w:proofErr w:type="spellEnd"/>
            <w:r w:rsidRPr="004D1EBB">
              <w:rPr>
                <w:b/>
                <w:bCs/>
                <w:sz w:val="20"/>
                <w:szCs w:val="20"/>
              </w:rPr>
              <w:t xml:space="preserve"> in plants</w:t>
            </w:r>
          </w:p>
        </w:tc>
        <w:tc>
          <w:tcPr>
            <w:tcW w:w="329" w:type="dxa"/>
            <w:noWrap/>
            <w:hideMark/>
          </w:tcPr>
          <w:p w14:paraId="2B5EEC46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39AF06D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A066BE1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432872FC" w14:textId="77777777" w:rsidTr="00090D7A">
        <w:trPr>
          <w:cantSplit/>
          <w:trHeight w:val="20"/>
        </w:trPr>
        <w:tc>
          <w:tcPr>
            <w:tcW w:w="663" w:type="dxa"/>
            <w:vMerge w:val="restart"/>
            <w:noWrap/>
            <w:textDirection w:val="btLr"/>
            <w:hideMark/>
          </w:tcPr>
          <w:p w14:paraId="5F86B588" w14:textId="77777777" w:rsidR="009D3C3E" w:rsidRPr="004D1EBB" w:rsidRDefault="009D3C3E" w:rsidP="00090D7A">
            <w:pPr>
              <w:jc w:val="center"/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Topic 7 – Animal coordination, control and homeostasis</w:t>
            </w:r>
          </w:p>
        </w:tc>
        <w:tc>
          <w:tcPr>
            <w:tcW w:w="8776" w:type="dxa"/>
            <w:hideMark/>
          </w:tcPr>
          <w:p w14:paraId="4DEF0456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Recall where different hormones are produced and how they are transferred to their target organs</w:t>
            </w:r>
          </w:p>
        </w:tc>
        <w:tc>
          <w:tcPr>
            <w:tcW w:w="329" w:type="dxa"/>
            <w:noWrap/>
            <w:hideMark/>
          </w:tcPr>
          <w:p w14:paraId="65864097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A68C987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10836BB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439B16C6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01CFF93B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298EB15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HT ONLY: Explain where adrenalin is produced and how it prepares the body for fight or flight</w:t>
            </w:r>
          </w:p>
        </w:tc>
        <w:tc>
          <w:tcPr>
            <w:tcW w:w="329" w:type="dxa"/>
            <w:noWrap/>
            <w:hideMark/>
          </w:tcPr>
          <w:p w14:paraId="5F7F4345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0449937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2B6A314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6F4B58A0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2FC581F9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717F158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HT ONLY: Explain how thyroxine controls metabolic rate as an example of negative feedback</w:t>
            </w:r>
          </w:p>
        </w:tc>
        <w:tc>
          <w:tcPr>
            <w:tcW w:w="329" w:type="dxa"/>
            <w:noWrap/>
            <w:hideMark/>
          </w:tcPr>
          <w:p w14:paraId="7C92862C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C323195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CA4F4AC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26677C95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3893F2C7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ED5917D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Describe the stages of the menstrual cycle, including the roles of the hormones oestrogen and progesterone, in the control of the menstrual cycle</w:t>
            </w:r>
          </w:p>
        </w:tc>
        <w:tc>
          <w:tcPr>
            <w:tcW w:w="329" w:type="dxa"/>
            <w:noWrap/>
            <w:hideMark/>
          </w:tcPr>
          <w:p w14:paraId="023B300C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3AEE259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72E4DB2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53FBA639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6B232E94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FBEC46C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HT ONLY: Explain the interactions of oestrogen, progesterone, FSH and LH in the control of the menstrual cycle</w:t>
            </w:r>
          </w:p>
        </w:tc>
        <w:tc>
          <w:tcPr>
            <w:tcW w:w="329" w:type="dxa"/>
            <w:noWrap/>
            <w:hideMark/>
          </w:tcPr>
          <w:p w14:paraId="1482495D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5453E5D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C765DDD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2E720D54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7824C8B9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6355040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Explain how hormonal contraception influences the menstrual cycle and prevents pregnancy</w:t>
            </w:r>
          </w:p>
        </w:tc>
        <w:tc>
          <w:tcPr>
            <w:tcW w:w="329" w:type="dxa"/>
            <w:noWrap/>
            <w:hideMark/>
          </w:tcPr>
          <w:p w14:paraId="36548895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4089418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8264000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601FE485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6876145F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4F87DF2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Evaluate hormonal and barrier methods of contraception</w:t>
            </w:r>
          </w:p>
        </w:tc>
        <w:tc>
          <w:tcPr>
            <w:tcW w:w="329" w:type="dxa"/>
            <w:noWrap/>
            <w:hideMark/>
          </w:tcPr>
          <w:p w14:paraId="1C0462F1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F54699A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4641FAD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670EADD2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428EB6C1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805EE4A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 xml:space="preserve">HT ONLY: Explain the use of hormones in Assisted Reproductive Technology (ART) including IVF and </w:t>
            </w:r>
            <w:proofErr w:type="spellStart"/>
            <w:r w:rsidRPr="004D1EBB">
              <w:rPr>
                <w:b/>
                <w:bCs/>
                <w:sz w:val="20"/>
                <w:szCs w:val="20"/>
              </w:rPr>
              <w:t>clomifene</w:t>
            </w:r>
            <w:proofErr w:type="spellEnd"/>
            <w:r w:rsidRPr="004D1EBB">
              <w:rPr>
                <w:b/>
                <w:bCs/>
                <w:sz w:val="20"/>
                <w:szCs w:val="20"/>
              </w:rPr>
              <w:t xml:space="preserve"> therapy</w:t>
            </w:r>
          </w:p>
        </w:tc>
        <w:tc>
          <w:tcPr>
            <w:tcW w:w="329" w:type="dxa"/>
            <w:noWrap/>
            <w:hideMark/>
          </w:tcPr>
          <w:p w14:paraId="16938778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4C0C05D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1A08B59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14FC60C4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392F3EFC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4902063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Explain the importance of maintaining a constant internal environment in response to internal and external change</w:t>
            </w:r>
          </w:p>
        </w:tc>
        <w:tc>
          <w:tcPr>
            <w:tcW w:w="329" w:type="dxa"/>
            <w:noWrap/>
            <w:hideMark/>
          </w:tcPr>
          <w:p w14:paraId="083763D0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FFCE0FA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34FBC6D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151ADF33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3118F767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5D7E6BD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Bio ONLY: Explain the importance of homeostasis, including: thermoregulation –  effect on enzyme activity and osmoregulation –  effect on animal cells</w:t>
            </w:r>
          </w:p>
        </w:tc>
        <w:tc>
          <w:tcPr>
            <w:tcW w:w="329" w:type="dxa"/>
            <w:noWrap/>
            <w:hideMark/>
          </w:tcPr>
          <w:p w14:paraId="66BB9C9A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673A5C6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DAB70FF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4E70B37D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42F164F8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1BB55D6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Bio ONLY: Explain how thermoregulation takes place, with reference to the function of the skin</w:t>
            </w:r>
          </w:p>
        </w:tc>
        <w:tc>
          <w:tcPr>
            <w:tcW w:w="329" w:type="dxa"/>
            <w:noWrap/>
            <w:hideMark/>
          </w:tcPr>
          <w:p w14:paraId="4AD8C11E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8757596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D2CE597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6C3C7CB1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54A28FE3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B76CA42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Bio ONLY: Explain how thermoregulation takes place, with reference to: shivering</w:t>
            </w:r>
          </w:p>
        </w:tc>
        <w:tc>
          <w:tcPr>
            <w:tcW w:w="329" w:type="dxa"/>
            <w:noWrap/>
            <w:hideMark/>
          </w:tcPr>
          <w:p w14:paraId="173A3B2B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FFC9765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848CF11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490E5308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67887102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8644A57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HT &amp; Bio ONLY: Explain how thermoregulation takes place, with reference to: vasoconstriction and vasodilation</w:t>
            </w:r>
          </w:p>
        </w:tc>
        <w:tc>
          <w:tcPr>
            <w:tcW w:w="329" w:type="dxa"/>
            <w:noWrap/>
            <w:hideMark/>
          </w:tcPr>
          <w:p w14:paraId="3A84EC09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85FD5A3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F9382D1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5D7A91C5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45944235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3BCBF19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HT ONLY: Explain how blood glucose concentration is regulated by glucagon</w:t>
            </w:r>
          </w:p>
        </w:tc>
        <w:tc>
          <w:tcPr>
            <w:tcW w:w="329" w:type="dxa"/>
            <w:noWrap/>
            <w:hideMark/>
          </w:tcPr>
          <w:p w14:paraId="5AFC05BC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174ED78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DC6C4D9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625A1930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423723B5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861BB3B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Explain how the hormone insulin controls blood glucose concentration</w:t>
            </w:r>
          </w:p>
        </w:tc>
        <w:tc>
          <w:tcPr>
            <w:tcW w:w="329" w:type="dxa"/>
            <w:noWrap/>
            <w:hideMark/>
          </w:tcPr>
          <w:p w14:paraId="3858B687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E5F28B1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3A8EB5C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1810600E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35852E70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1535D06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Explain the cause of type 1 diabetes and how it is controlled</w:t>
            </w:r>
          </w:p>
        </w:tc>
        <w:tc>
          <w:tcPr>
            <w:tcW w:w="329" w:type="dxa"/>
            <w:noWrap/>
            <w:hideMark/>
          </w:tcPr>
          <w:p w14:paraId="06247CF6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0DA8B4F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B1F3A68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160B9B94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4741BC5F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FE466B2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Explain the cause of type 2 diabetes and how it is controlled</w:t>
            </w:r>
          </w:p>
        </w:tc>
        <w:tc>
          <w:tcPr>
            <w:tcW w:w="329" w:type="dxa"/>
            <w:noWrap/>
            <w:hideMark/>
          </w:tcPr>
          <w:p w14:paraId="3844A0DE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BDC3532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9F1A31F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77BD3A1B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565C42E6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C7F4BFF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Evaluate the correlation between body mass and type 2 diabetes including waist: hip calculations and BMI, using the BMI equation</w:t>
            </w:r>
          </w:p>
        </w:tc>
        <w:tc>
          <w:tcPr>
            <w:tcW w:w="329" w:type="dxa"/>
            <w:noWrap/>
            <w:hideMark/>
          </w:tcPr>
          <w:p w14:paraId="2A933255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BFE9F4C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2321E32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0BCB6C4C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316B04C3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1A2767E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Bio ONLY: Describe the structure of the urinary system</w:t>
            </w:r>
          </w:p>
        </w:tc>
        <w:tc>
          <w:tcPr>
            <w:tcW w:w="329" w:type="dxa"/>
            <w:noWrap/>
            <w:hideMark/>
          </w:tcPr>
          <w:p w14:paraId="00A8AED2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2476942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89DE0F1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44413C1B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160664EC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E5A65E3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Bio ONLY: Explain how the structure of the nephron is related to its function in filtering the blood and forming urine</w:t>
            </w:r>
          </w:p>
        </w:tc>
        <w:tc>
          <w:tcPr>
            <w:tcW w:w="329" w:type="dxa"/>
            <w:noWrap/>
            <w:hideMark/>
          </w:tcPr>
          <w:p w14:paraId="3D037920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94A9B4A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E34377B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0EED9AEF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15ABAA28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5AB8BE8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HT &amp; Bio ONLY: Explain the effect of ADH on the permeability of the collecting duct in regulating the water content of the blood</w:t>
            </w:r>
          </w:p>
        </w:tc>
        <w:tc>
          <w:tcPr>
            <w:tcW w:w="329" w:type="dxa"/>
            <w:noWrap/>
            <w:hideMark/>
          </w:tcPr>
          <w:p w14:paraId="51233925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F540FA4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6E8E031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1F9C946B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4C5D8237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A594515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Bio ONLY: Describe the treatments for kidney failure, including kidney dialysis and organ donation</w:t>
            </w:r>
          </w:p>
        </w:tc>
        <w:tc>
          <w:tcPr>
            <w:tcW w:w="329" w:type="dxa"/>
            <w:noWrap/>
            <w:hideMark/>
          </w:tcPr>
          <w:p w14:paraId="0DBC0CF3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2498359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940A23B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9D3C3E" w:rsidRPr="004D1EBB" w14:paraId="11295135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54F69553" w14:textId="77777777" w:rsidR="009D3C3E" w:rsidRPr="004D1EBB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2CB83CC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Bio ONLY: Recall what urea is produced from and where this occurs in the body</w:t>
            </w:r>
          </w:p>
        </w:tc>
        <w:tc>
          <w:tcPr>
            <w:tcW w:w="329" w:type="dxa"/>
            <w:noWrap/>
            <w:hideMark/>
          </w:tcPr>
          <w:p w14:paraId="248BD924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415FE1D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AC275AC" w14:textId="77777777" w:rsidR="009D3C3E" w:rsidRPr="004D1EBB" w:rsidRDefault="009D3C3E" w:rsidP="00090D7A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</w:tbl>
    <w:p w14:paraId="791D0C55" w14:textId="77777777" w:rsidR="009D3C3E" w:rsidRDefault="009D3C3E" w:rsidP="009D3C3E"/>
    <w:p w14:paraId="6A6F0DEA" w14:textId="77777777" w:rsidR="009D3C3E" w:rsidRDefault="009D3C3E" w:rsidP="009D3C3E"/>
    <w:tbl>
      <w:tblPr>
        <w:tblStyle w:val="TableGrid"/>
        <w:tblW w:w="10450" w:type="dxa"/>
        <w:tblInd w:w="124" w:type="dxa"/>
        <w:tblLook w:val="04A0" w:firstRow="1" w:lastRow="0" w:firstColumn="1" w:lastColumn="0" w:noHBand="0" w:noVBand="1"/>
      </w:tblPr>
      <w:tblGrid>
        <w:gridCol w:w="753"/>
        <w:gridCol w:w="8614"/>
        <w:gridCol w:w="352"/>
        <w:gridCol w:w="362"/>
        <w:gridCol w:w="369"/>
      </w:tblGrid>
      <w:tr w:rsidR="009D3C3E" w:rsidRPr="00A07A78" w14:paraId="5D48DD65" w14:textId="77777777" w:rsidTr="00090D7A">
        <w:trPr>
          <w:cantSplit/>
          <w:trHeight w:val="20"/>
        </w:trPr>
        <w:tc>
          <w:tcPr>
            <w:tcW w:w="10450" w:type="dxa"/>
            <w:gridSpan w:val="5"/>
            <w:noWrap/>
            <w:hideMark/>
          </w:tcPr>
          <w:p w14:paraId="4175BFB8" w14:textId="77777777" w:rsidR="009D3C3E" w:rsidRPr="00A07A78" w:rsidRDefault="009D3C3E" w:rsidP="00090D7A">
            <w:pPr>
              <w:jc w:val="center"/>
              <w:rPr>
                <w:sz w:val="20"/>
                <w:szCs w:val="20"/>
              </w:rPr>
            </w:pPr>
            <w:r w:rsidRPr="00A07A78">
              <w:rPr>
                <w:b/>
                <w:bCs/>
                <w:sz w:val="20"/>
                <w:szCs w:val="20"/>
              </w:rPr>
              <w:t>Edexcel Single Biology (1BI0) from 2016 Topics B8&amp;9</w:t>
            </w:r>
          </w:p>
        </w:tc>
      </w:tr>
      <w:tr w:rsidR="009D3C3E" w:rsidRPr="00A07A78" w14:paraId="466DDC9A" w14:textId="77777777" w:rsidTr="00090D7A">
        <w:trPr>
          <w:cantSplit/>
          <w:trHeight w:val="20"/>
        </w:trPr>
        <w:tc>
          <w:tcPr>
            <w:tcW w:w="753" w:type="dxa"/>
            <w:hideMark/>
          </w:tcPr>
          <w:p w14:paraId="4F624694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A07A78">
              <w:rPr>
                <w:b/>
                <w:bCs/>
                <w:sz w:val="20"/>
                <w:szCs w:val="20"/>
              </w:rPr>
              <w:t xml:space="preserve">Topic </w:t>
            </w:r>
          </w:p>
        </w:tc>
        <w:tc>
          <w:tcPr>
            <w:tcW w:w="8614" w:type="dxa"/>
            <w:noWrap/>
            <w:hideMark/>
          </w:tcPr>
          <w:p w14:paraId="083A8245" w14:textId="77777777" w:rsidR="009D3C3E" w:rsidRPr="00A07A78" w:rsidRDefault="009D3C3E" w:rsidP="00090D7A">
            <w:pPr>
              <w:jc w:val="center"/>
              <w:rPr>
                <w:b/>
                <w:bCs/>
                <w:sz w:val="20"/>
                <w:szCs w:val="20"/>
              </w:rPr>
            </w:pPr>
            <w:r w:rsidRPr="00A07A78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52" w:type="dxa"/>
            <w:noWrap/>
            <w:hideMark/>
          </w:tcPr>
          <w:p w14:paraId="47A45720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A07A78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62" w:type="dxa"/>
            <w:noWrap/>
            <w:hideMark/>
          </w:tcPr>
          <w:p w14:paraId="06AF3A19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A07A78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69" w:type="dxa"/>
            <w:noWrap/>
            <w:hideMark/>
          </w:tcPr>
          <w:p w14:paraId="0B5491E6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A07A78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9D3C3E" w:rsidRPr="00A07A78" w14:paraId="42C60ADB" w14:textId="77777777" w:rsidTr="00090D7A">
        <w:trPr>
          <w:cantSplit/>
          <w:trHeight w:val="20"/>
        </w:trPr>
        <w:tc>
          <w:tcPr>
            <w:tcW w:w="753" w:type="dxa"/>
            <w:vMerge w:val="restart"/>
            <w:noWrap/>
            <w:textDirection w:val="btLr"/>
            <w:hideMark/>
          </w:tcPr>
          <w:p w14:paraId="7FB4D4B0" w14:textId="77777777" w:rsidR="009D3C3E" w:rsidRPr="00A07A78" w:rsidRDefault="009D3C3E" w:rsidP="00090D7A">
            <w:pPr>
              <w:jc w:val="center"/>
              <w:rPr>
                <w:b/>
                <w:bCs/>
                <w:sz w:val="20"/>
                <w:szCs w:val="20"/>
              </w:rPr>
            </w:pPr>
            <w:r w:rsidRPr="00A07A78">
              <w:rPr>
                <w:b/>
                <w:bCs/>
                <w:sz w:val="20"/>
                <w:szCs w:val="20"/>
              </w:rPr>
              <w:t>Topic 8 – Exchange and transport in animals</w:t>
            </w:r>
          </w:p>
        </w:tc>
        <w:tc>
          <w:tcPr>
            <w:tcW w:w="8614" w:type="dxa"/>
            <w:hideMark/>
          </w:tcPr>
          <w:p w14:paraId="57504E7C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Describe the need to transport substances into and out of a range of organisms, including oxygen, carbon dioxide, water, dissolved food molecules, mineral ions and urea</w:t>
            </w:r>
          </w:p>
        </w:tc>
        <w:tc>
          <w:tcPr>
            <w:tcW w:w="352" w:type="dxa"/>
            <w:noWrap/>
            <w:hideMark/>
          </w:tcPr>
          <w:p w14:paraId="3EDFD047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2B45F67B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360D997C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33CAA7DB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429B411C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591DA8EF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the need for exchange surfaces and a transport system in multicellular organisms including the calculation of surface area: volume ratio</w:t>
            </w:r>
          </w:p>
        </w:tc>
        <w:tc>
          <w:tcPr>
            <w:tcW w:w="352" w:type="dxa"/>
            <w:noWrap/>
            <w:hideMark/>
          </w:tcPr>
          <w:p w14:paraId="61E6C9E4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6DDC0D56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2DF89075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031D5B70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00963DC0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1ECBA347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how alveoli are adapted for gas exchange by diffusion between air in the lungs and blood in capillaries</w:t>
            </w:r>
          </w:p>
        </w:tc>
        <w:tc>
          <w:tcPr>
            <w:tcW w:w="352" w:type="dxa"/>
            <w:noWrap/>
            <w:hideMark/>
          </w:tcPr>
          <w:p w14:paraId="05439AF0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D9B9463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249855B9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7DBFEDDF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18497C84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563AA537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Bio ONLY: Describe the factors affecting the rate of diffusion, including surface area, concentration gradient and diffusion distance</w:t>
            </w:r>
          </w:p>
        </w:tc>
        <w:tc>
          <w:tcPr>
            <w:tcW w:w="352" w:type="dxa"/>
            <w:noWrap/>
            <w:hideMark/>
          </w:tcPr>
          <w:p w14:paraId="22E10C3B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2E9EFC1E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243AC5B8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4622751D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47156F89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1C64A76C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Bio ONLY: Calculate the rate of diffusion using Fick’s law: rate of diffusion = surface area x concentration difference / membrane thickness of membrane</w:t>
            </w:r>
          </w:p>
        </w:tc>
        <w:tc>
          <w:tcPr>
            <w:tcW w:w="352" w:type="dxa"/>
            <w:noWrap/>
            <w:hideMark/>
          </w:tcPr>
          <w:p w14:paraId="5C77AD1B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7638BA99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795B7EF5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2F1A84A6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32F3B9F8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4B32302A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how the structure of the blood is related to its function: red blood cells (erythrocytes), white blood cells (phagocytes and lymphocytes), plasma and platelets</w:t>
            </w:r>
          </w:p>
        </w:tc>
        <w:tc>
          <w:tcPr>
            <w:tcW w:w="352" w:type="dxa"/>
            <w:noWrap/>
            <w:hideMark/>
          </w:tcPr>
          <w:p w14:paraId="5F6EA9A0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336E4E52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29BF688C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1CBD93E4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275F9A37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19ABF584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how the structure of the blood vessels is related to their function</w:t>
            </w:r>
          </w:p>
        </w:tc>
        <w:tc>
          <w:tcPr>
            <w:tcW w:w="352" w:type="dxa"/>
            <w:noWrap/>
            <w:hideMark/>
          </w:tcPr>
          <w:p w14:paraId="74F69201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324C3463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308295E7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3AF9C927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2FDF448E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2355D44E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how the structure of the heart and circulatory system is related to its function, including the role of major blood vessels, valves and thickness of chamber walls</w:t>
            </w:r>
          </w:p>
        </w:tc>
        <w:tc>
          <w:tcPr>
            <w:tcW w:w="352" w:type="dxa"/>
            <w:noWrap/>
            <w:hideMark/>
          </w:tcPr>
          <w:p w14:paraId="2EBE6A36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59FD6418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68F5DBAF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2C242B72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1BA6AB52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64072D92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Describe cellular respiration as an exothermic reaction which occurs continuously in living cells to release energy for metabolic processes, including aerobic and anaerobic respiration</w:t>
            </w:r>
          </w:p>
        </w:tc>
        <w:tc>
          <w:tcPr>
            <w:tcW w:w="352" w:type="dxa"/>
            <w:noWrap/>
            <w:hideMark/>
          </w:tcPr>
          <w:p w14:paraId="026C3081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B8D7F03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4E4E47C5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74E239E3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02A38BA2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573089CF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Compare the process of aerobic respiration with the process of anaerobic respiration</w:t>
            </w:r>
          </w:p>
        </w:tc>
        <w:tc>
          <w:tcPr>
            <w:tcW w:w="352" w:type="dxa"/>
            <w:noWrap/>
            <w:hideMark/>
          </w:tcPr>
          <w:p w14:paraId="7C23C0BC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2A5EAC8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322C9F26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72BA17DA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25D3BC71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46F10202" w14:textId="77777777" w:rsidR="009D3C3E" w:rsidRPr="00A07A78" w:rsidRDefault="009D3C3E" w:rsidP="00090D7A">
            <w:pPr>
              <w:rPr>
                <w:i/>
                <w:iCs/>
                <w:sz w:val="20"/>
                <w:szCs w:val="20"/>
              </w:rPr>
            </w:pPr>
            <w:r w:rsidRPr="00A07A78">
              <w:rPr>
                <w:i/>
                <w:iCs/>
                <w:sz w:val="20"/>
                <w:szCs w:val="20"/>
              </w:rPr>
              <w:t>Core Practical: Investigate the rate of respiration in living organisms</w:t>
            </w:r>
          </w:p>
        </w:tc>
        <w:tc>
          <w:tcPr>
            <w:tcW w:w="352" w:type="dxa"/>
            <w:noWrap/>
            <w:hideMark/>
          </w:tcPr>
          <w:p w14:paraId="26E6E118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2560B72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3A01D0F5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7270BE73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6831F6A9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5FD0A3F5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Calculate heart rate, stroke volume and cardiac output, using the equation cardiac output = stroke volume × heart rate</w:t>
            </w:r>
          </w:p>
        </w:tc>
        <w:tc>
          <w:tcPr>
            <w:tcW w:w="352" w:type="dxa"/>
            <w:noWrap/>
            <w:hideMark/>
          </w:tcPr>
          <w:p w14:paraId="622EE3CA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3BE5AAE7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74DA36AF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0431109F" w14:textId="77777777" w:rsidTr="00090D7A">
        <w:trPr>
          <w:cantSplit/>
          <w:trHeight w:val="20"/>
        </w:trPr>
        <w:tc>
          <w:tcPr>
            <w:tcW w:w="753" w:type="dxa"/>
            <w:vMerge w:val="restart"/>
            <w:noWrap/>
            <w:textDirection w:val="btLr"/>
            <w:hideMark/>
          </w:tcPr>
          <w:p w14:paraId="6A472AC0" w14:textId="77777777" w:rsidR="009D3C3E" w:rsidRPr="00A07A78" w:rsidRDefault="009D3C3E" w:rsidP="00090D7A">
            <w:pPr>
              <w:jc w:val="center"/>
              <w:rPr>
                <w:b/>
                <w:bCs/>
                <w:sz w:val="20"/>
                <w:szCs w:val="20"/>
              </w:rPr>
            </w:pPr>
            <w:r w:rsidRPr="00A07A78">
              <w:rPr>
                <w:b/>
                <w:bCs/>
                <w:sz w:val="20"/>
                <w:szCs w:val="20"/>
              </w:rPr>
              <w:t>Topic 9 – Ecosystems and material cycles</w:t>
            </w:r>
          </w:p>
        </w:tc>
        <w:tc>
          <w:tcPr>
            <w:tcW w:w="8614" w:type="dxa"/>
            <w:hideMark/>
          </w:tcPr>
          <w:p w14:paraId="473FF405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Describe the different levels of organisation from individual organisms, populations, communities, to the whole ecosystem</w:t>
            </w:r>
          </w:p>
        </w:tc>
        <w:tc>
          <w:tcPr>
            <w:tcW w:w="352" w:type="dxa"/>
            <w:noWrap/>
            <w:hideMark/>
          </w:tcPr>
          <w:p w14:paraId="7B814FB6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2ADBE88A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5174AD81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12085B35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695766AC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590AB631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how communities can be affected by abiotic and biotic factors, including: temperature, light, water, pollutants and competition, predation</w:t>
            </w:r>
          </w:p>
        </w:tc>
        <w:tc>
          <w:tcPr>
            <w:tcW w:w="352" w:type="dxa"/>
            <w:noWrap/>
            <w:hideMark/>
          </w:tcPr>
          <w:p w14:paraId="0AFC4A40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BB92191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58496083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6FD51586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659FBD05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3C234E92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Describe the importance of interdependence in a community</w:t>
            </w:r>
          </w:p>
        </w:tc>
        <w:tc>
          <w:tcPr>
            <w:tcW w:w="352" w:type="dxa"/>
            <w:noWrap/>
            <w:hideMark/>
          </w:tcPr>
          <w:p w14:paraId="318A0424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16CDAF66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6BCE991E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1B70BEE7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5CA798CF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249E2307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Describe how the survival of some organisms is dependent on other species, including parasitism and mutualism</w:t>
            </w:r>
          </w:p>
        </w:tc>
        <w:tc>
          <w:tcPr>
            <w:tcW w:w="352" w:type="dxa"/>
            <w:noWrap/>
            <w:hideMark/>
          </w:tcPr>
          <w:p w14:paraId="61B2979C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1B6F343C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14339F3E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4560DCEC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4F58724B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0F2580F0" w14:textId="77777777" w:rsidR="009D3C3E" w:rsidRPr="00A07A78" w:rsidRDefault="009D3C3E" w:rsidP="00090D7A">
            <w:pPr>
              <w:rPr>
                <w:i/>
                <w:iCs/>
                <w:sz w:val="20"/>
                <w:szCs w:val="20"/>
              </w:rPr>
            </w:pPr>
            <w:r w:rsidRPr="00A07A78">
              <w:rPr>
                <w:i/>
                <w:iCs/>
                <w:sz w:val="20"/>
                <w:szCs w:val="20"/>
              </w:rPr>
              <w:t>Core Practical: Investigate the relationship between organisms and their environment using field-work techniques, including quadrats and belt transects</w:t>
            </w:r>
          </w:p>
        </w:tc>
        <w:tc>
          <w:tcPr>
            <w:tcW w:w="352" w:type="dxa"/>
            <w:noWrap/>
            <w:hideMark/>
          </w:tcPr>
          <w:p w14:paraId="2CD03AED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4B71515E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554B50A0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3D366CD9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3008188F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41A30316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how to determine the number of organisms in a given area using raw data from field-work techniques, including quadrats and belt transects</w:t>
            </w:r>
          </w:p>
        </w:tc>
        <w:tc>
          <w:tcPr>
            <w:tcW w:w="352" w:type="dxa"/>
            <w:noWrap/>
            <w:hideMark/>
          </w:tcPr>
          <w:p w14:paraId="25BA345E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7377B7A9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52CDD377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075A8F2A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6BFA9AE5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081529C6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Bio ONLY: Explain how some energy is transferred to less useful forms at each trophic level and that this affects the number of organisms at each trophic level</w:t>
            </w:r>
          </w:p>
        </w:tc>
        <w:tc>
          <w:tcPr>
            <w:tcW w:w="352" w:type="dxa"/>
            <w:noWrap/>
            <w:hideMark/>
          </w:tcPr>
          <w:p w14:paraId="2EF037AB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50947170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69D0B91D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588FB2A3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3832FAE0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16CF3B32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Bio ONLY: Calculate the efficiency of energy transfers between trophic levels and percentage calculations of biomass</w:t>
            </w:r>
          </w:p>
        </w:tc>
        <w:tc>
          <w:tcPr>
            <w:tcW w:w="352" w:type="dxa"/>
            <w:noWrap/>
            <w:hideMark/>
          </w:tcPr>
          <w:p w14:paraId="271E9C25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5C590D02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5F54F033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6442A21F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1BC4F674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6E2F6E72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the positive and negative human interactions within ecosystems and their impacts on biodiversity, including: fish farming, non-indigenous species and eutrophication</w:t>
            </w:r>
          </w:p>
        </w:tc>
        <w:tc>
          <w:tcPr>
            <w:tcW w:w="352" w:type="dxa"/>
            <w:noWrap/>
            <w:hideMark/>
          </w:tcPr>
          <w:p w14:paraId="2CACEEFF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1596F8D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5F192F90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03E5362F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6B525966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513C8B99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the benefits of maintaining local and global biodiversity, including the conservation of animal species and the impact of reforestation</w:t>
            </w:r>
          </w:p>
        </w:tc>
        <w:tc>
          <w:tcPr>
            <w:tcW w:w="352" w:type="dxa"/>
            <w:noWrap/>
            <w:hideMark/>
          </w:tcPr>
          <w:p w14:paraId="1AC45C01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7A0A49A8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77B8B42E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36704D48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0B5C6B17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738505CD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Bio ONLY: Describe the biological factors affecting levels of food security</w:t>
            </w:r>
          </w:p>
        </w:tc>
        <w:tc>
          <w:tcPr>
            <w:tcW w:w="352" w:type="dxa"/>
            <w:noWrap/>
            <w:hideMark/>
          </w:tcPr>
          <w:p w14:paraId="513C8F5E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1B54F9C5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25FEAE45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3938EDBC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0D519030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0D152A6D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Describe how different materials cycle through the abiotic and biotic components of an ecosystem</w:t>
            </w:r>
          </w:p>
        </w:tc>
        <w:tc>
          <w:tcPr>
            <w:tcW w:w="352" w:type="dxa"/>
            <w:noWrap/>
            <w:hideMark/>
          </w:tcPr>
          <w:p w14:paraId="000958CA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19FF1E9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701037C8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6D1FF198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580507C2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54077BBC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the importance of the carbon cycle, including the processes involved and the role of microorganisms as decomposers</w:t>
            </w:r>
          </w:p>
        </w:tc>
        <w:tc>
          <w:tcPr>
            <w:tcW w:w="352" w:type="dxa"/>
            <w:noWrap/>
            <w:hideMark/>
          </w:tcPr>
          <w:p w14:paraId="3E22C878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57717005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35E35425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3BCFC8FE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7D845278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585CC858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the importance of the water cycle, including the processes involved and the production of potable water in areas of drought including desalination</w:t>
            </w:r>
          </w:p>
        </w:tc>
        <w:tc>
          <w:tcPr>
            <w:tcW w:w="352" w:type="dxa"/>
            <w:noWrap/>
            <w:hideMark/>
          </w:tcPr>
          <w:p w14:paraId="7A7EB075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69446632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00118960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7E97CB59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2D5E9D0E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21BBEEF7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Explain how nitrates are made available for plant uptake, including the use of fertilisers, crop rotation and the role of bacteria in the nitrogen cycle</w:t>
            </w:r>
          </w:p>
        </w:tc>
        <w:tc>
          <w:tcPr>
            <w:tcW w:w="352" w:type="dxa"/>
            <w:noWrap/>
            <w:hideMark/>
          </w:tcPr>
          <w:p w14:paraId="41CB3B25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2CA8C3DF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616F1C26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2B85475B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2061049A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44FA57BE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  <w:r w:rsidRPr="00A07A78">
              <w:rPr>
                <w:b/>
                <w:bCs/>
                <w:sz w:val="20"/>
                <w:szCs w:val="20"/>
              </w:rPr>
              <w:t xml:space="preserve">HT &amp; Bio ONLY: Evaluate the use of indicator species as evidence to assess the level of pollution, for: polluted water and air quality </w:t>
            </w:r>
          </w:p>
        </w:tc>
        <w:tc>
          <w:tcPr>
            <w:tcW w:w="352" w:type="dxa"/>
            <w:noWrap/>
            <w:hideMark/>
          </w:tcPr>
          <w:p w14:paraId="5304FF05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1B84B58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162F315C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5E40D6BB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330F29A1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67BCC879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Bio ONLY: Explain the effects of temperature, water content and oxygen availability on the rate of decomposition in food preservation</w:t>
            </w:r>
          </w:p>
        </w:tc>
        <w:tc>
          <w:tcPr>
            <w:tcW w:w="352" w:type="dxa"/>
            <w:noWrap/>
            <w:hideMark/>
          </w:tcPr>
          <w:p w14:paraId="5063B2A2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1BC8C12D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7FA7AA65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3A2FBBA3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787AAF74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15A9E815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Bio ONLY: Explain the effects of temperature, water content and oxygen availability on the rate of decomposition in composting</w:t>
            </w:r>
          </w:p>
        </w:tc>
        <w:tc>
          <w:tcPr>
            <w:tcW w:w="352" w:type="dxa"/>
            <w:noWrap/>
            <w:hideMark/>
          </w:tcPr>
          <w:p w14:paraId="323939AF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5866B00F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767D2635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  <w:tr w:rsidR="009D3C3E" w:rsidRPr="00A07A78" w14:paraId="42F8ECAF" w14:textId="77777777" w:rsidTr="00090D7A">
        <w:trPr>
          <w:cantSplit/>
          <w:trHeight w:val="20"/>
        </w:trPr>
        <w:tc>
          <w:tcPr>
            <w:tcW w:w="753" w:type="dxa"/>
            <w:vMerge/>
            <w:hideMark/>
          </w:tcPr>
          <w:p w14:paraId="543E23C5" w14:textId="77777777" w:rsidR="009D3C3E" w:rsidRPr="00A07A78" w:rsidRDefault="009D3C3E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4" w:type="dxa"/>
            <w:hideMark/>
          </w:tcPr>
          <w:p w14:paraId="6EEF2850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Bio ONLY: Calculate rate changes in the decay of biological material</w:t>
            </w:r>
          </w:p>
        </w:tc>
        <w:tc>
          <w:tcPr>
            <w:tcW w:w="352" w:type="dxa"/>
            <w:noWrap/>
            <w:hideMark/>
          </w:tcPr>
          <w:p w14:paraId="67EA668B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266CC87A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  <w:tc>
          <w:tcPr>
            <w:tcW w:w="369" w:type="dxa"/>
            <w:noWrap/>
            <w:hideMark/>
          </w:tcPr>
          <w:p w14:paraId="3653ABF7" w14:textId="77777777" w:rsidR="009D3C3E" w:rsidRPr="00A07A78" w:rsidRDefault="009D3C3E" w:rsidP="00090D7A">
            <w:pPr>
              <w:rPr>
                <w:sz w:val="20"/>
                <w:szCs w:val="20"/>
              </w:rPr>
            </w:pPr>
            <w:r w:rsidRPr="00A07A78">
              <w:rPr>
                <w:sz w:val="20"/>
                <w:szCs w:val="20"/>
              </w:rPr>
              <w:t> </w:t>
            </w:r>
          </w:p>
        </w:tc>
      </w:tr>
    </w:tbl>
    <w:p w14:paraId="629CDA20" w14:textId="77777777" w:rsidR="009D3C3E" w:rsidRDefault="009D3C3E" w:rsidP="009D3C3E"/>
    <w:p w14:paraId="65319FFA" w14:textId="41898F02" w:rsidR="009D3C3E" w:rsidRPr="009D3C3E" w:rsidRDefault="009D3C3E" w:rsidP="009D3C3E">
      <w:pPr>
        <w:tabs>
          <w:tab w:val="left" w:pos="8580"/>
        </w:tabs>
      </w:pPr>
    </w:p>
    <w:p w14:paraId="2FC4FC9B" w14:textId="77777777" w:rsidR="009D3C3E" w:rsidRPr="009D3C3E" w:rsidRDefault="009D3C3E" w:rsidP="009D3C3E"/>
    <w:p w14:paraId="435AA051" w14:textId="77777777" w:rsidR="009D3C3E" w:rsidRPr="009D3C3E" w:rsidRDefault="009D3C3E" w:rsidP="009D3C3E"/>
    <w:p w14:paraId="52AD2F20" w14:textId="77777777" w:rsidR="009D3C3E" w:rsidRPr="009D3C3E" w:rsidRDefault="009D3C3E" w:rsidP="009D3C3E"/>
    <w:p w14:paraId="664AD80C" w14:textId="77777777" w:rsidR="009D3C3E" w:rsidRPr="009D3C3E" w:rsidRDefault="009D3C3E" w:rsidP="009D3C3E"/>
    <w:p w14:paraId="57F868AB" w14:textId="77777777" w:rsidR="009D3C3E" w:rsidRPr="009D3C3E" w:rsidRDefault="009D3C3E" w:rsidP="009D3C3E"/>
    <w:p w14:paraId="415CF937" w14:textId="77777777" w:rsidR="009D3C3E" w:rsidRPr="009D3C3E" w:rsidRDefault="009D3C3E" w:rsidP="009D3C3E"/>
    <w:p w14:paraId="4EC6B4F6" w14:textId="77777777" w:rsidR="009D3C3E" w:rsidRPr="009D3C3E" w:rsidRDefault="009D3C3E" w:rsidP="009D3C3E"/>
    <w:p w14:paraId="38CAB42E" w14:textId="77777777" w:rsidR="009D3C3E" w:rsidRPr="009D3C3E" w:rsidRDefault="009D3C3E" w:rsidP="009D3C3E"/>
    <w:p w14:paraId="6B2B3A45" w14:textId="77777777" w:rsidR="009D3C3E" w:rsidRPr="009D3C3E" w:rsidRDefault="009D3C3E" w:rsidP="009D3C3E"/>
    <w:p w14:paraId="3B7B2DA1" w14:textId="77777777" w:rsidR="009D3C3E" w:rsidRPr="009D3C3E" w:rsidRDefault="009D3C3E" w:rsidP="009D3C3E"/>
    <w:p w14:paraId="294369D5" w14:textId="77777777" w:rsidR="009D3C3E" w:rsidRPr="009D3C3E" w:rsidRDefault="009D3C3E" w:rsidP="009D3C3E"/>
    <w:p w14:paraId="1BF5F279" w14:textId="77777777" w:rsidR="009D3C3E" w:rsidRPr="009D3C3E" w:rsidRDefault="009D3C3E" w:rsidP="009D3C3E"/>
    <w:p w14:paraId="21D2F30C" w14:textId="77777777" w:rsidR="009D3C3E" w:rsidRPr="009D3C3E" w:rsidRDefault="009D3C3E" w:rsidP="009D3C3E"/>
    <w:p w14:paraId="300AC923" w14:textId="77777777" w:rsidR="009D3C3E" w:rsidRPr="009D3C3E" w:rsidRDefault="009D3C3E" w:rsidP="009D3C3E"/>
    <w:p w14:paraId="46C85AC2" w14:textId="77777777" w:rsidR="009D3C3E" w:rsidRPr="009D3C3E" w:rsidRDefault="009D3C3E" w:rsidP="009D3C3E"/>
    <w:p w14:paraId="54B7EB22" w14:textId="77777777" w:rsidR="009D3C3E" w:rsidRPr="009D3C3E" w:rsidRDefault="009D3C3E" w:rsidP="009D3C3E"/>
    <w:p w14:paraId="3E31C20A" w14:textId="77777777" w:rsidR="009D3C3E" w:rsidRPr="009D3C3E" w:rsidRDefault="009D3C3E" w:rsidP="009D3C3E"/>
    <w:p w14:paraId="5FED9998" w14:textId="77777777" w:rsidR="009D3C3E" w:rsidRPr="009D3C3E" w:rsidRDefault="009D3C3E" w:rsidP="009D3C3E"/>
    <w:p w14:paraId="24266696" w14:textId="77777777" w:rsidR="009D3C3E" w:rsidRPr="009D3C3E" w:rsidRDefault="009D3C3E" w:rsidP="009D3C3E"/>
    <w:p w14:paraId="0A45AF48" w14:textId="77777777" w:rsidR="009D3C3E" w:rsidRPr="009D3C3E" w:rsidRDefault="009D3C3E" w:rsidP="009D3C3E"/>
    <w:p w14:paraId="00B80476" w14:textId="77777777" w:rsidR="009D3C3E" w:rsidRPr="009D3C3E" w:rsidRDefault="009D3C3E" w:rsidP="009D3C3E"/>
    <w:p w14:paraId="603872F7" w14:textId="77777777" w:rsidR="009D3C3E" w:rsidRPr="009D3C3E" w:rsidRDefault="009D3C3E" w:rsidP="009D3C3E"/>
    <w:p w14:paraId="2DE91B61" w14:textId="77777777" w:rsidR="009D3C3E" w:rsidRPr="009D3C3E" w:rsidRDefault="009D3C3E" w:rsidP="009D3C3E"/>
    <w:p w14:paraId="4A4EAD1E" w14:textId="77777777" w:rsidR="009D3C3E" w:rsidRPr="009D3C3E" w:rsidRDefault="009D3C3E" w:rsidP="009D3C3E"/>
    <w:p w14:paraId="021C4752" w14:textId="77777777" w:rsidR="009D3C3E" w:rsidRPr="009D3C3E" w:rsidRDefault="009D3C3E" w:rsidP="009D3C3E"/>
    <w:p w14:paraId="5671818A" w14:textId="47542500" w:rsidR="00A75B04" w:rsidRPr="009D3C3E" w:rsidRDefault="00346525" w:rsidP="009D3C3E"/>
    <w:sectPr w:rsidR="00A75B04" w:rsidRPr="009D3C3E" w:rsidSect="001B6C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FD0A51" w14:textId="77777777" w:rsidR="004138CF" w:rsidRDefault="004138CF" w:rsidP="001B6CB1">
      <w:r>
        <w:separator/>
      </w:r>
    </w:p>
  </w:endnote>
  <w:endnote w:type="continuationSeparator" w:id="0">
    <w:p w14:paraId="2CF3E87F" w14:textId="77777777" w:rsidR="004138CF" w:rsidRDefault="004138CF" w:rsidP="001B6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97A58" w14:textId="77777777" w:rsidR="008920CC" w:rsidRDefault="008920CC" w:rsidP="000F63F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77634C" w14:textId="77777777" w:rsidR="008920CC" w:rsidRDefault="008920CC" w:rsidP="008920C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5D29E" w14:textId="3B03602C" w:rsidR="008920CC" w:rsidRDefault="008920CC" w:rsidP="000F63F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6525">
      <w:rPr>
        <w:rStyle w:val="PageNumber"/>
        <w:noProof/>
      </w:rPr>
      <w:t>1</w:t>
    </w:r>
    <w:r>
      <w:rPr>
        <w:rStyle w:val="PageNumber"/>
      </w:rPr>
      <w:fldChar w:fldCharType="end"/>
    </w:r>
  </w:p>
  <w:p w14:paraId="76ADD2A8" w14:textId="77777777" w:rsidR="008920CC" w:rsidRDefault="008920CC" w:rsidP="008920CC">
    <w:pPr>
      <w:pStyle w:val="Footer"/>
      <w:ind w:right="360"/>
    </w:pPr>
    <w:r w:rsidRPr="00AD2A9E">
      <w:t xml:space="preserve">© Copyright The </w:t>
    </w:r>
    <w:proofErr w:type="spellStart"/>
    <w:r w:rsidRPr="00AD2A9E">
      <w:t>PiXL</w:t>
    </w:r>
    <w:proofErr w:type="spellEnd"/>
    <w:r w:rsidRPr="00AD2A9E">
      <w:t xml:space="preserve"> Club Ltd, 2017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4476C" w14:textId="77777777" w:rsidR="00346525" w:rsidRDefault="003465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D9BD47" w14:textId="77777777" w:rsidR="004138CF" w:rsidRDefault="004138CF" w:rsidP="001B6CB1">
      <w:r>
        <w:separator/>
      </w:r>
    </w:p>
  </w:footnote>
  <w:footnote w:type="continuationSeparator" w:id="0">
    <w:p w14:paraId="0DB4524C" w14:textId="77777777" w:rsidR="004138CF" w:rsidRDefault="004138CF" w:rsidP="001B6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00726" w14:textId="77777777" w:rsidR="00346525" w:rsidRDefault="003465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AB4D9" w14:textId="01EB0C81" w:rsidR="001B6CB1" w:rsidRPr="00E75D40" w:rsidRDefault="001B6CB1" w:rsidP="001B6CB1">
    <w:pPr>
      <w:jc w:val="center"/>
      <w:rPr>
        <w:b/>
      </w:rPr>
    </w:pPr>
    <w:r w:rsidRPr="00E75D40">
      <w:rPr>
        <w:b/>
        <w:noProof/>
        <w:sz w:val="28"/>
        <w:szCs w:val="22"/>
        <w:lang w:val="en-US"/>
      </w:rPr>
      <w:drawing>
        <wp:anchor distT="0" distB="0" distL="114300" distR="114300" simplePos="0" relativeHeight="251659264" behindDoc="0" locked="0" layoutInCell="1" allowOverlap="1" wp14:anchorId="02FDCD85" wp14:editId="5DC21266">
          <wp:simplePos x="0" y="0"/>
          <wp:positionH relativeFrom="column">
            <wp:posOffset>6031865</wp:posOffset>
          </wp:positionH>
          <wp:positionV relativeFrom="paragraph">
            <wp:posOffset>-223520</wp:posOffset>
          </wp:positionV>
          <wp:extent cx="839729" cy="581660"/>
          <wp:effectExtent l="0" t="0" r="0" b="254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9729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5D40">
      <w:rPr>
        <w:b/>
        <w:sz w:val="28"/>
        <w:szCs w:val="22"/>
      </w:rPr>
      <w:t xml:space="preserve">Personalised Learning Checklists </w:t>
    </w:r>
    <w:r>
      <w:rPr>
        <w:b/>
        <w:sz w:val="28"/>
        <w:szCs w:val="22"/>
      </w:rPr>
      <w:t>Edexcel Single: Biology</w:t>
    </w:r>
    <w:r w:rsidRPr="00E75D40">
      <w:rPr>
        <w:b/>
        <w:sz w:val="28"/>
        <w:szCs w:val="22"/>
      </w:rPr>
      <w:t xml:space="preserve"> Paper</w:t>
    </w:r>
    <w:r w:rsidR="00346525">
      <w:rPr>
        <w:b/>
        <w:sz w:val="28"/>
        <w:szCs w:val="22"/>
      </w:rPr>
      <w:t xml:space="preserve"> </w:t>
    </w:r>
    <w:bookmarkStart w:id="1" w:name="_GoBack"/>
    <w:bookmarkEnd w:id="1"/>
    <w:r w:rsidR="008E2067">
      <w:rPr>
        <w:b/>
        <w:sz w:val="28"/>
        <w:szCs w:val="22"/>
      </w:rPr>
      <w:t>2</w:t>
    </w:r>
  </w:p>
  <w:p w14:paraId="37D8C67E" w14:textId="77777777" w:rsidR="001B6CB1" w:rsidRDefault="001B6C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8CF21" w14:textId="77777777" w:rsidR="00346525" w:rsidRDefault="003465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CB1"/>
    <w:rsid w:val="00087771"/>
    <w:rsid w:val="00095293"/>
    <w:rsid w:val="00164D9C"/>
    <w:rsid w:val="001B6CB1"/>
    <w:rsid w:val="00346525"/>
    <w:rsid w:val="003B1662"/>
    <w:rsid w:val="003E0252"/>
    <w:rsid w:val="004138CF"/>
    <w:rsid w:val="004644DD"/>
    <w:rsid w:val="00576F7B"/>
    <w:rsid w:val="006714B5"/>
    <w:rsid w:val="006C00D3"/>
    <w:rsid w:val="008920CC"/>
    <w:rsid w:val="008E2067"/>
    <w:rsid w:val="009113D8"/>
    <w:rsid w:val="009D3C3E"/>
    <w:rsid w:val="00AE393A"/>
    <w:rsid w:val="00E166D8"/>
    <w:rsid w:val="00F71FC2"/>
    <w:rsid w:val="00F90C76"/>
    <w:rsid w:val="00FE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A388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6C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6CB1"/>
  </w:style>
  <w:style w:type="paragraph" w:styleId="Footer">
    <w:name w:val="footer"/>
    <w:basedOn w:val="Normal"/>
    <w:link w:val="FooterChar"/>
    <w:uiPriority w:val="99"/>
    <w:unhideWhenUsed/>
    <w:rsid w:val="001B6C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6CB1"/>
  </w:style>
  <w:style w:type="table" w:styleId="TableGrid">
    <w:name w:val="Table Grid"/>
    <w:basedOn w:val="TableNormal"/>
    <w:uiPriority w:val="39"/>
    <w:rsid w:val="008E2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892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1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3" ma:contentTypeDescription="Create a new document." ma:contentTypeScope="" ma:versionID="b959201ae8b50ffb0890e221cb30133f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5894d6f868c4b30f84ee19710c310c3f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D7C84E-F408-4B03-AA7D-828DD7792AA3}"/>
</file>

<file path=customXml/itemProps2.xml><?xml version="1.0" encoding="utf-8"?>
<ds:datastoreItem xmlns:ds="http://schemas.openxmlformats.org/officeDocument/2006/customXml" ds:itemID="{5F27F31B-B076-4081-B66C-73BA5AAAEA37}"/>
</file>

<file path=customXml/itemProps3.xml><?xml version="1.0" encoding="utf-8"?>
<ds:datastoreItem xmlns:ds="http://schemas.openxmlformats.org/officeDocument/2006/customXml" ds:itemID="{99630DBD-4389-4948-A1DF-7E95B4B9E87E}"/>
</file>

<file path=docProps/app.xml><?xml version="1.0" encoding="utf-8"?>
<Properties xmlns="http://schemas.openxmlformats.org/officeDocument/2006/extended-properties" xmlns:vt="http://schemas.openxmlformats.org/officeDocument/2006/docPropsVTypes">
  <Template>53D03D1D</Template>
  <TotalTime>1</TotalTime>
  <Pages>4</Pages>
  <Words>1627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10882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Fleck</dc:creator>
  <cp:keywords/>
  <dc:description/>
  <cp:lastModifiedBy>Amy Vickers</cp:lastModifiedBy>
  <cp:revision>3</cp:revision>
  <dcterms:created xsi:type="dcterms:W3CDTF">2019-12-05T09:49:00Z</dcterms:created>
  <dcterms:modified xsi:type="dcterms:W3CDTF">2019-12-05T09:50:00Z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