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850" w:tblpY="1985"/>
        <w:tblW w:w="0" w:type="auto"/>
        <w:tblLook w:val="04A0" w:firstRow="1" w:lastRow="0" w:firstColumn="1" w:lastColumn="0" w:noHBand="0" w:noVBand="1"/>
      </w:tblPr>
      <w:tblGrid>
        <w:gridCol w:w="674"/>
        <w:gridCol w:w="8765"/>
        <w:gridCol w:w="329"/>
        <w:gridCol w:w="338"/>
        <w:gridCol w:w="344"/>
      </w:tblGrid>
      <w:tr w:rsidR="008E2067" w:rsidRPr="008E2067" w14:paraId="0FB7AC3D" w14:textId="77777777" w:rsidTr="004644DD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228CD442" w14:textId="77777777" w:rsidR="008E2067" w:rsidRPr="008E2067" w:rsidRDefault="006C00D3" w:rsidP="004644D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Edexcel </w:t>
            </w:r>
            <w:r w:rsidR="008E2067" w:rsidRPr="008E2067">
              <w:rPr>
                <w:b/>
                <w:bCs/>
                <w:sz w:val="20"/>
                <w:szCs w:val="20"/>
              </w:rPr>
              <w:t xml:space="preserve">Single </w:t>
            </w:r>
            <w:r w:rsidRPr="008E2067">
              <w:rPr>
                <w:b/>
                <w:bCs/>
                <w:sz w:val="20"/>
                <w:szCs w:val="20"/>
              </w:rPr>
              <w:t>Biology (</w:t>
            </w:r>
            <w:r w:rsidR="008E2067" w:rsidRPr="008E2067">
              <w:rPr>
                <w:b/>
                <w:bCs/>
                <w:sz w:val="20"/>
                <w:szCs w:val="20"/>
              </w:rPr>
              <w:t>1BI0) from 2016 Topic B1</w:t>
            </w:r>
          </w:p>
        </w:tc>
      </w:tr>
      <w:tr w:rsidR="008E2067" w:rsidRPr="008E2067" w14:paraId="487B992C" w14:textId="77777777" w:rsidTr="004644DD">
        <w:trPr>
          <w:cantSplit/>
          <w:trHeight w:val="20"/>
        </w:trPr>
        <w:tc>
          <w:tcPr>
            <w:tcW w:w="674" w:type="dxa"/>
            <w:hideMark/>
          </w:tcPr>
          <w:p w14:paraId="145765D9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8765" w:type="dxa"/>
            <w:noWrap/>
            <w:hideMark/>
          </w:tcPr>
          <w:p w14:paraId="77EAE675" w14:textId="77777777" w:rsidR="008E2067" w:rsidRPr="008E2067" w:rsidRDefault="008E2067" w:rsidP="004644DD">
            <w:pPr>
              <w:jc w:val="center"/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vAlign w:val="center"/>
            <w:hideMark/>
          </w:tcPr>
          <w:p w14:paraId="0998124A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vAlign w:val="center"/>
            <w:hideMark/>
          </w:tcPr>
          <w:p w14:paraId="2A02570F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vAlign w:val="center"/>
            <w:hideMark/>
          </w:tcPr>
          <w:p w14:paraId="36D29A7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8E2067" w:rsidRPr="008E2067" w14:paraId="35BBC302" w14:textId="77777777" w:rsidTr="004644DD">
        <w:trPr>
          <w:cantSplit/>
          <w:trHeight w:val="20"/>
        </w:trPr>
        <w:tc>
          <w:tcPr>
            <w:tcW w:w="674" w:type="dxa"/>
            <w:vMerge w:val="restart"/>
            <w:noWrap/>
            <w:textDirection w:val="btLr"/>
            <w:hideMark/>
          </w:tcPr>
          <w:p w14:paraId="48B008B2" w14:textId="77777777" w:rsidR="008E2067" w:rsidRPr="008E2067" w:rsidRDefault="008E2067" w:rsidP="004644DD">
            <w:pPr>
              <w:jc w:val="center"/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>Topic 1 – Key concepts in biology</w:t>
            </w:r>
          </w:p>
        </w:tc>
        <w:tc>
          <w:tcPr>
            <w:tcW w:w="8765" w:type="dxa"/>
            <w:hideMark/>
          </w:tcPr>
          <w:p w14:paraId="244A7B18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Explain how the sub-cellular structures of eukaryotic and prokaryotic cells are related to their functions, including: animal, plant &amp; bacteria</w:t>
            </w:r>
          </w:p>
        </w:tc>
        <w:tc>
          <w:tcPr>
            <w:tcW w:w="329" w:type="dxa"/>
            <w:noWrap/>
            <w:vAlign w:val="center"/>
            <w:hideMark/>
          </w:tcPr>
          <w:p w14:paraId="586106CF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1D4F0ACB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7C5DCE2E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42585D17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7F34E6C9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B869CAA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Explain how specialised cells are adapted to their functions, including: sperm, egg and ciliated epithelial cells</w:t>
            </w:r>
          </w:p>
        </w:tc>
        <w:tc>
          <w:tcPr>
            <w:tcW w:w="329" w:type="dxa"/>
            <w:noWrap/>
            <w:vAlign w:val="center"/>
            <w:hideMark/>
          </w:tcPr>
          <w:p w14:paraId="6634F21C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1838F989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5CC9BCAF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168934D0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52F81B3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1337E67E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Explain how changes in microscope technology, including electron microscopy, have enabled us to see cell structures with more clarity and detail than in the past </w:t>
            </w:r>
          </w:p>
        </w:tc>
        <w:tc>
          <w:tcPr>
            <w:tcW w:w="329" w:type="dxa"/>
            <w:noWrap/>
            <w:vAlign w:val="center"/>
            <w:hideMark/>
          </w:tcPr>
          <w:p w14:paraId="62923262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1DA3C5CD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2EE8080A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139CA2B4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28BBC67D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46BA625B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Demonstrate an understanding of number, size and scale, including the use of estimations and explain when they should be used </w:t>
            </w:r>
          </w:p>
        </w:tc>
        <w:tc>
          <w:tcPr>
            <w:tcW w:w="329" w:type="dxa"/>
            <w:noWrap/>
            <w:vAlign w:val="center"/>
            <w:hideMark/>
          </w:tcPr>
          <w:p w14:paraId="775C18B1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232C442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743E42FC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0C2FBE89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7B1A8F41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44F6B5D6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Demonstrate an understanding of the relationship between quantitative units in relation to cells, including: milli, micro, nano &amp; pico</w:t>
            </w:r>
          </w:p>
        </w:tc>
        <w:tc>
          <w:tcPr>
            <w:tcW w:w="329" w:type="dxa"/>
            <w:noWrap/>
            <w:vAlign w:val="center"/>
            <w:hideMark/>
          </w:tcPr>
          <w:p w14:paraId="47AAAB15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79722462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2AEAC90D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1489ABDC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1EAD33D6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75AA56B4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  <w:r w:rsidRPr="008E2067">
              <w:rPr>
                <w:b/>
                <w:bCs/>
                <w:sz w:val="20"/>
                <w:szCs w:val="20"/>
              </w:rPr>
              <w:t>HT ONLY: Complete calculations with numbers written in standard form</w:t>
            </w:r>
          </w:p>
        </w:tc>
        <w:tc>
          <w:tcPr>
            <w:tcW w:w="329" w:type="dxa"/>
            <w:noWrap/>
            <w:vAlign w:val="center"/>
            <w:hideMark/>
          </w:tcPr>
          <w:p w14:paraId="22CD3FE9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3719A5B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6DF614D2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1782EF63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0092DC3C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1D179DF3" w14:textId="77777777" w:rsidR="008E2067" w:rsidRPr="008E2067" w:rsidRDefault="008E2067" w:rsidP="004644DD">
            <w:pPr>
              <w:rPr>
                <w:i/>
                <w:iCs/>
                <w:sz w:val="20"/>
                <w:szCs w:val="20"/>
              </w:rPr>
            </w:pPr>
            <w:r w:rsidRPr="008E2067">
              <w:rPr>
                <w:i/>
                <w:iCs/>
                <w:sz w:val="20"/>
                <w:szCs w:val="20"/>
              </w:rPr>
              <w:t xml:space="preserve">Core Practical: Investigate biological specimens using microscopes, including magnification calculations and labelled scientific drawings from observations </w:t>
            </w:r>
          </w:p>
        </w:tc>
        <w:tc>
          <w:tcPr>
            <w:tcW w:w="329" w:type="dxa"/>
            <w:noWrap/>
            <w:vAlign w:val="center"/>
            <w:hideMark/>
          </w:tcPr>
          <w:p w14:paraId="2E1336F1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322F7B5A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629C0BF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797B081D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1526680F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7D72B8AC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Explain the mechanism of enzyme action including the active site and enzyme specificity</w:t>
            </w:r>
          </w:p>
        </w:tc>
        <w:tc>
          <w:tcPr>
            <w:tcW w:w="329" w:type="dxa"/>
            <w:noWrap/>
            <w:vAlign w:val="center"/>
            <w:hideMark/>
          </w:tcPr>
          <w:p w14:paraId="3523ABA6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347CE13D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35D9A426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067" w:rsidRPr="008E2067" w14:paraId="0B20CF24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7FF33738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309A54C2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Explain how enzymes can be denatured due to changes in the shape of the active site</w:t>
            </w:r>
          </w:p>
        </w:tc>
        <w:tc>
          <w:tcPr>
            <w:tcW w:w="329" w:type="dxa"/>
            <w:noWrap/>
            <w:vAlign w:val="center"/>
            <w:hideMark/>
          </w:tcPr>
          <w:p w14:paraId="2BB2623B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756F3D68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4793C607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35D7BAE0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04B74E55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0744B37A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Explain the effects of temperature, substrate concentration and pH on enzyme activity </w:t>
            </w:r>
          </w:p>
        </w:tc>
        <w:tc>
          <w:tcPr>
            <w:tcW w:w="329" w:type="dxa"/>
            <w:noWrap/>
            <w:vAlign w:val="center"/>
            <w:hideMark/>
          </w:tcPr>
          <w:p w14:paraId="71A60351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08DA3CE1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375E405B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27AD168A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3028F8B8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EDA806A" w14:textId="77777777" w:rsidR="008E2067" w:rsidRPr="008E2067" w:rsidRDefault="008E2067" w:rsidP="004644DD">
            <w:pPr>
              <w:rPr>
                <w:i/>
                <w:iCs/>
                <w:sz w:val="20"/>
                <w:szCs w:val="20"/>
              </w:rPr>
            </w:pPr>
            <w:bookmarkStart w:id="0" w:name="RANGE!B14:B22"/>
            <w:r w:rsidRPr="008E2067">
              <w:rPr>
                <w:i/>
                <w:iCs/>
                <w:sz w:val="20"/>
                <w:szCs w:val="20"/>
              </w:rPr>
              <w:t xml:space="preserve">Core Practical: Investigate the effect of pH on enzyme activity </w:t>
            </w:r>
            <w:bookmarkEnd w:id="0"/>
          </w:p>
        </w:tc>
        <w:tc>
          <w:tcPr>
            <w:tcW w:w="329" w:type="dxa"/>
            <w:noWrap/>
            <w:vAlign w:val="center"/>
            <w:hideMark/>
          </w:tcPr>
          <w:p w14:paraId="0F7D269F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4F3F5982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4C59AF76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26AF0244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3646695A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46446488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Demonstrate an understanding of rate calculations for enzyme activity </w:t>
            </w:r>
          </w:p>
        </w:tc>
        <w:tc>
          <w:tcPr>
            <w:tcW w:w="329" w:type="dxa"/>
            <w:noWrap/>
            <w:vAlign w:val="center"/>
            <w:hideMark/>
          </w:tcPr>
          <w:p w14:paraId="48D19025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2A93B402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7F6D7F06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640A8DE7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22F6B29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6D2CF934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Demonstrate an understanding of rate calculations for enzyme activity </w:t>
            </w:r>
          </w:p>
        </w:tc>
        <w:tc>
          <w:tcPr>
            <w:tcW w:w="329" w:type="dxa"/>
            <w:noWrap/>
            <w:vAlign w:val="center"/>
            <w:hideMark/>
          </w:tcPr>
          <w:p w14:paraId="71613740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399179BA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1CF7A891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4FCD3304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03F2BED9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12903BD7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Explain the importance of enzymes as biological catalysts in the synthesis and breakdown of carbohydrates, fats and proteins</w:t>
            </w:r>
          </w:p>
        </w:tc>
        <w:tc>
          <w:tcPr>
            <w:tcW w:w="329" w:type="dxa"/>
            <w:noWrap/>
            <w:vAlign w:val="center"/>
            <w:hideMark/>
          </w:tcPr>
          <w:p w14:paraId="425452A4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37F32583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05F2D475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4F3B5D09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0E2B083B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3E788DE" w14:textId="77777777" w:rsidR="008E2067" w:rsidRPr="008E2067" w:rsidRDefault="008E2067" w:rsidP="004644DD">
            <w:pPr>
              <w:rPr>
                <w:i/>
                <w:iCs/>
                <w:sz w:val="20"/>
                <w:szCs w:val="20"/>
              </w:rPr>
            </w:pPr>
            <w:r w:rsidRPr="008E2067">
              <w:rPr>
                <w:i/>
                <w:iCs/>
                <w:sz w:val="20"/>
                <w:szCs w:val="20"/>
              </w:rPr>
              <w:t>Bio ONLY: Core Practical: Investigate the use of chemical reagents to identify starch, reducing sugars, proteins and fats</w:t>
            </w:r>
          </w:p>
        </w:tc>
        <w:tc>
          <w:tcPr>
            <w:tcW w:w="329" w:type="dxa"/>
            <w:noWrap/>
            <w:vAlign w:val="center"/>
            <w:hideMark/>
          </w:tcPr>
          <w:p w14:paraId="047A606E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65D1FCC7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43DB4D90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5E07E017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336D064D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78977E41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 xml:space="preserve">Bio ONLY: Explain how the energy contained in food can be measured using calorimetry </w:t>
            </w:r>
          </w:p>
        </w:tc>
        <w:tc>
          <w:tcPr>
            <w:tcW w:w="329" w:type="dxa"/>
            <w:noWrap/>
            <w:vAlign w:val="center"/>
            <w:hideMark/>
          </w:tcPr>
          <w:p w14:paraId="66D36BFD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57E2A3CC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2CB2AF9D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1A06008D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6F2CCC30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4A2349E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Explain how substances are transported into and out of cells, including by diffusion, osmosis and active transport</w:t>
            </w:r>
          </w:p>
        </w:tc>
        <w:tc>
          <w:tcPr>
            <w:tcW w:w="329" w:type="dxa"/>
            <w:noWrap/>
            <w:vAlign w:val="center"/>
            <w:hideMark/>
          </w:tcPr>
          <w:p w14:paraId="7DC94984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2E164F08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28E2A5F9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47257B87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734FD273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58496C94" w14:textId="77777777" w:rsidR="008E2067" w:rsidRPr="008E2067" w:rsidRDefault="008E2067" w:rsidP="004644DD">
            <w:pPr>
              <w:rPr>
                <w:i/>
                <w:iCs/>
                <w:sz w:val="20"/>
                <w:szCs w:val="20"/>
              </w:rPr>
            </w:pPr>
            <w:r w:rsidRPr="008E2067">
              <w:rPr>
                <w:i/>
                <w:iCs/>
                <w:sz w:val="20"/>
                <w:szCs w:val="20"/>
              </w:rPr>
              <w:t>Core Practical: Investigate osmosis in potatoes</w:t>
            </w:r>
          </w:p>
        </w:tc>
        <w:tc>
          <w:tcPr>
            <w:tcW w:w="329" w:type="dxa"/>
            <w:noWrap/>
            <w:vAlign w:val="center"/>
            <w:hideMark/>
          </w:tcPr>
          <w:p w14:paraId="13D74BB3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457FD503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541BBCC4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  <w:tr w:rsidR="008E2067" w:rsidRPr="008E2067" w14:paraId="6E01A2B4" w14:textId="77777777" w:rsidTr="004644DD">
        <w:trPr>
          <w:cantSplit/>
          <w:trHeight w:val="20"/>
        </w:trPr>
        <w:tc>
          <w:tcPr>
            <w:tcW w:w="674" w:type="dxa"/>
            <w:vMerge/>
            <w:hideMark/>
          </w:tcPr>
          <w:p w14:paraId="0400B919" w14:textId="77777777" w:rsidR="008E2067" w:rsidRPr="008E2067" w:rsidRDefault="008E2067" w:rsidP="004644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AC99966" w14:textId="77777777" w:rsidR="008E2067" w:rsidRPr="008E2067" w:rsidRDefault="008E2067" w:rsidP="004644DD">
            <w:pPr>
              <w:rPr>
                <w:sz w:val="20"/>
                <w:szCs w:val="20"/>
              </w:rPr>
            </w:pPr>
            <w:r w:rsidRPr="008E2067">
              <w:rPr>
                <w:sz w:val="20"/>
                <w:szCs w:val="20"/>
              </w:rPr>
              <w:t>Calculate percentage gain and loss of mass in osmosis</w:t>
            </w:r>
          </w:p>
        </w:tc>
        <w:tc>
          <w:tcPr>
            <w:tcW w:w="329" w:type="dxa"/>
            <w:noWrap/>
            <w:vAlign w:val="center"/>
            <w:hideMark/>
          </w:tcPr>
          <w:p w14:paraId="130EA311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14:paraId="339281D1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14:paraId="168B0313" w14:textId="77777777" w:rsidR="008E2067" w:rsidRPr="008E2067" w:rsidRDefault="008E2067" w:rsidP="004644DD">
            <w:pPr>
              <w:rPr>
                <w:sz w:val="20"/>
                <w:szCs w:val="20"/>
              </w:rPr>
            </w:pPr>
          </w:p>
        </w:tc>
      </w:tr>
    </w:tbl>
    <w:p w14:paraId="4FCBB313" w14:textId="2D52D409" w:rsidR="00BF0D26" w:rsidRDefault="00BF0D26"/>
    <w:p w14:paraId="7A4B1E72" w14:textId="77777777" w:rsidR="00BF0D26" w:rsidRPr="00BF0D26" w:rsidRDefault="00BF0D26" w:rsidP="00BF0D26"/>
    <w:p w14:paraId="49FA1B01" w14:textId="77777777" w:rsidR="00BF0D26" w:rsidRPr="00BF0D26" w:rsidRDefault="00BF0D26" w:rsidP="00BF0D26"/>
    <w:p w14:paraId="3EAB5D96" w14:textId="77777777" w:rsidR="00BF0D26" w:rsidRPr="00BF0D26" w:rsidRDefault="00BF0D26" w:rsidP="00BF0D26"/>
    <w:p w14:paraId="50EF73CD" w14:textId="77777777" w:rsidR="00BF0D26" w:rsidRPr="00BF0D26" w:rsidRDefault="00BF0D26" w:rsidP="00BF0D26"/>
    <w:p w14:paraId="11C64C25" w14:textId="77777777" w:rsidR="00BF0D26" w:rsidRPr="00BF0D26" w:rsidRDefault="00BF0D26" w:rsidP="00BF0D26"/>
    <w:p w14:paraId="34A71CFC" w14:textId="77777777" w:rsidR="00BF0D26" w:rsidRPr="00BF0D26" w:rsidRDefault="00BF0D26" w:rsidP="00BF0D26"/>
    <w:p w14:paraId="18634706" w14:textId="77777777" w:rsidR="00BF0D26" w:rsidRPr="00BF0D26" w:rsidRDefault="00BF0D26" w:rsidP="00BF0D26"/>
    <w:p w14:paraId="1962622E" w14:textId="77777777" w:rsidR="00BF0D26" w:rsidRDefault="00BF0D26" w:rsidP="00BF0D26">
      <w:r>
        <w:tab/>
      </w:r>
    </w:p>
    <w:p w14:paraId="6E5D34BB" w14:textId="77777777" w:rsidR="00BF0D26" w:rsidRDefault="00BF0D26" w:rsidP="00BF0D26"/>
    <w:tbl>
      <w:tblPr>
        <w:tblStyle w:val="TableGrid"/>
        <w:tblpPr w:leftFromText="180" w:rightFromText="180" w:vertAnchor="page" w:horzAnchor="page" w:tblpX="850" w:tblpY="1985"/>
        <w:tblW w:w="0" w:type="auto"/>
        <w:tblLook w:val="04A0" w:firstRow="1" w:lastRow="0" w:firstColumn="1" w:lastColumn="0" w:noHBand="0" w:noVBand="1"/>
      </w:tblPr>
      <w:tblGrid>
        <w:gridCol w:w="674"/>
        <w:gridCol w:w="8765"/>
        <w:gridCol w:w="329"/>
        <w:gridCol w:w="338"/>
        <w:gridCol w:w="344"/>
      </w:tblGrid>
      <w:tr w:rsidR="00BF0D26" w:rsidRPr="00A02FB5" w14:paraId="523874D8" w14:textId="77777777" w:rsidTr="00090D7A">
        <w:trPr>
          <w:cantSplit/>
          <w:trHeight w:val="247"/>
        </w:trPr>
        <w:tc>
          <w:tcPr>
            <w:tcW w:w="10450" w:type="dxa"/>
            <w:gridSpan w:val="5"/>
            <w:noWrap/>
            <w:hideMark/>
          </w:tcPr>
          <w:p w14:paraId="08BCE8B7" w14:textId="77777777" w:rsidR="00BF0D26" w:rsidRPr="00A02FB5" w:rsidRDefault="00BF0D26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lastRenderedPageBreak/>
              <w:t>Edexcel Single Biology (1BI0) from 2016 Topics B2&amp;3</w:t>
            </w:r>
          </w:p>
        </w:tc>
      </w:tr>
      <w:tr w:rsidR="00BF0D26" w:rsidRPr="00A02FB5" w14:paraId="780659BC" w14:textId="77777777" w:rsidTr="00090D7A">
        <w:trPr>
          <w:cantSplit/>
          <w:trHeight w:val="20"/>
        </w:trPr>
        <w:tc>
          <w:tcPr>
            <w:tcW w:w="674" w:type="dxa"/>
            <w:hideMark/>
          </w:tcPr>
          <w:p w14:paraId="5AE75D6E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8765" w:type="dxa"/>
            <w:noWrap/>
            <w:hideMark/>
          </w:tcPr>
          <w:p w14:paraId="78F8326E" w14:textId="77777777" w:rsidR="00BF0D26" w:rsidRPr="00A02FB5" w:rsidRDefault="00BF0D26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64B38E42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5765742F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14:paraId="6A2712BA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BF0D26" w:rsidRPr="00A02FB5" w14:paraId="72E99B86" w14:textId="77777777" w:rsidTr="00090D7A">
        <w:trPr>
          <w:cantSplit/>
          <w:trHeight w:val="20"/>
        </w:trPr>
        <w:tc>
          <w:tcPr>
            <w:tcW w:w="674" w:type="dxa"/>
            <w:vMerge w:val="restart"/>
            <w:noWrap/>
            <w:textDirection w:val="btLr"/>
            <w:hideMark/>
          </w:tcPr>
          <w:p w14:paraId="26AD7E47" w14:textId="77777777" w:rsidR="00BF0D26" w:rsidRPr="00A02FB5" w:rsidRDefault="00BF0D26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Topic 2 – Cells and control</w:t>
            </w:r>
          </w:p>
        </w:tc>
        <w:tc>
          <w:tcPr>
            <w:tcW w:w="8765" w:type="dxa"/>
            <w:hideMark/>
          </w:tcPr>
          <w:p w14:paraId="68D242B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bookmarkStart w:id="1" w:name="RANGE!B4:B8"/>
            <w:r w:rsidRPr="00A02FB5">
              <w:rPr>
                <w:sz w:val="20"/>
                <w:szCs w:val="20"/>
              </w:rPr>
              <w:t xml:space="preserve">Describe mitosis as part of the cell cycle, including the stages interphase, prophase, metaphase, anaphase and telophase and cytokinesis </w:t>
            </w:r>
            <w:bookmarkEnd w:id="1"/>
          </w:p>
        </w:tc>
        <w:tc>
          <w:tcPr>
            <w:tcW w:w="329" w:type="dxa"/>
            <w:noWrap/>
            <w:hideMark/>
          </w:tcPr>
          <w:p w14:paraId="6556F11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36B4A6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6115B5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1E1D50F3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0700671C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3580415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Describe the importance of mitosis in growth, repair and asexual reproduction </w:t>
            </w:r>
          </w:p>
        </w:tc>
        <w:tc>
          <w:tcPr>
            <w:tcW w:w="329" w:type="dxa"/>
            <w:noWrap/>
            <w:hideMark/>
          </w:tcPr>
          <w:p w14:paraId="14585C5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CDC0B8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0B2957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A79E38A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65B735C5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4096A8F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the division of a cell by mitosis in terms of cells formed and chromosome numbers</w:t>
            </w:r>
          </w:p>
        </w:tc>
        <w:tc>
          <w:tcPr>
            <w:tcW w:w="329" w:type="dxa"/>
            <w:noWrap/>
            <w:hideMark/>
          </w:tcPr>
          <w:p w14:paraId="6EDC38B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1786E1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42354D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2A60DCDC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611B0A82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656F1436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Describe cancer as the result of changes in cells that lead to uncontrolled cell division  </w:t>
            </w:r>
          </w:p>
        </w:tc>
        <w:tc>
          <w:tcPr>
            <w:tcW w:w="329" w:type="dxa"/>
            <w:noWrap/>
            <w:hideMark/>
          </w:tcPr>
          <w:p w14:paraId="7167468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209FDB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45635F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5CB5E2DB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6105AA47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3162552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growth in plants and animals including:  cell division, differentiation and elongation (plants only)</w:t>
            </w:r>
          </w:p>
        </w:tc>
        <w:tc>
          <w:tcPr>
            <w:tcW w:w="329" w:type="dxa"/>
            <w:noWrap/>
            <w:hideMark/>
          </w:tcPr>
          <w:p w14:paraId="2468F66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9C1D3B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BE2F3F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575D5D15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48CCD821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758C4B6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bookmarkStart w:id="2" w:name="RANGE!B9:B23"/>
            <w:r w:rsidRPr="00A02FB5">
              <w:rPr>
                <w:sz w:val="20"/>
                <w:szCs w:val="20"/>
              </w:rPr>
              <w:t>Explain the importance of cell differentiation in the development of specialised cell</w:t>
            </w:r>
            <w:bookmarkEnd w:id="2"/>
          </w:p>
        </w:tc>
        <w:tc>
          <w:tcPr>
            <w:tcW w:w="329" w:type="dxa"/>
            <w:noWrap/>
            <w:hideMark/>
          </w:tcPr>
          <w:p w14:paraId="223540A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FFD195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BC2B31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0F35DC85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33C8E5C4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3D2362B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Demonstrate an understanding of the use of percentiles charts to monitor growth</w:t>
            </w:r>
          </w:p>
        </w:tc>
        <w:tc>
          <w:tcPr>
            <w:tcW w:w="329" w:type="dxa"/>
            <w:noWrap/>
            <w:hideMark/>
          </w:tcPr>
          <w:p w14:paraId="118E465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A2D653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A9131F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5FB227BF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2059985C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836C42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the function of embryonic stem cells in animals and meristems in plants</w:t>
            </w:r>
          </w:p>
        </w:tc>
        <w:tc>
          <w:tcPr>
            <w:tcW w:w="329" w:type="dxa"/>
            <w:noWrap/>
            <w:hideMark/>
          </w:tcPr>
          <w:p w14:paraId="581112D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20CC52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EF45D7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5844BC6D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50ABA6D9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642CB23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Discuss the potential benefits and risks associated with the use of stem cells in medicine </w:t>
            </w:r>
          </w:p>
        </w:tc>
        <w:tc>
          <w:tcPr>
            <w:tcW w:w="329" w:type="dxa"/>
            <w:noWrap/>
            <w:hideMark/>
          </w:tcPr>
          <w:p w14:paraId="21BDCA9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911B7D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7C629F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29D7FBB6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5FFD7750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19D7307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Describe the structures and functions of the brain including the cerebellum, cerebral hemispheres and medulla oblongata </w:t>
            </w:r>
          </w:p>
        </w:tc>
        <w:tc>
          <w:tcPr>
            <w:tcW w:w="329" w:type="dxa"/>
            <w:noWrap/>
            <w:hideMark/>
          </w:tcPr>
          <w:p w14:paraId="6F6B67D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67AE9A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461DFE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112EB8DA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5DE03794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7DC10706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 xml:space="preserve">Bio &amp; HT ONLY: Explain how the difficulties of accessing brain tissue inside the skull can be overcome by using CT scanning and PET scanning </w:t>
            </w:r>
          </w:p>
        </w:tc>
        <w:tc>
          <w:tcPr>
            <w:tcW w:w="329" w:type="dxa"/>
            <w:noWrap/>
            <w:hideMark/>
          </w:tcPr>
          <w:p w14:paraId="71375E5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42B6F3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155BC8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43350760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487637F2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7A4D13F4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Bio &amp; HT ONLY: Explain some of the limitations in treating damage and disease in the brain and other parts of the nervous system</w:t>
            </w:r>
          </w:p>
        </w:tc>
        <w:tc>
          <w:tcPr>
            <w:tcW w:w="329" w:type="dxa"/>
            <w:noWrap/>
            <w:hideMark/>
          </w:tcPr>
          <w:p w14:paraId="7A037E0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308008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50A3236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08619D48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6468CBD5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360A20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Explain the structure and function of the nervous system including neurones, synapses and neurotransmitters</w:t>
            </w:r>
          </w:p>
        </w:tc>
        <w:tc>
          <w:tcPr>
            <w:tcW w:w="329" w:type="dxa"/>
            <w:noWrap/>
            <w:hideMark/>
          </w:tcPr>
          <w:p w14:paraId="4D35368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D7A555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9284166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77CF0E3F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23DB819D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37082F3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the structure and function of a reflex arc including sensory, relay and motor neurones </w:t>
            </w:r>
          </w:p>
        </w:tc>
        <w:tc>
          <w:tcPr>
            <w:tcW w:w="329" w:type="dxa"/>
            <w:noWrap/>
            <w:hideMark/>
          </w:tcPr>
          <w:p w14:paraId="5007256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D326F2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2E0093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28B1D53F" w14:textId="77777777" w:rsidTr="00090D7A">
        <w:trPr>
          <w:cantSplit/>
          <w:trHeight w:val="20"/>
        </w:trPr>
        <w:tc>
          <w:tcPr>
            <w:tcW w:w="674" w:type="dxa"/>
            <w:vMerge/>
            <w:hideMark/>
          </w:tcPr>
          <w:p w14:paraId="5D6283B7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2763F50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Explain the structure and function of the eye as a sensory receptor including the role of:  cornea, lens, iris, rod and cone cells</w:t>
            </w:r>
          </w:p>
        </w:tc>
        <w:tc>
          <w:tcPr>
            <w:tcW w:w="329" w:type="dxa"/>
            <w:noWrap/>
            <w:hideMark/>
          </w:tcPr>
          <w:p w14:paraId="40BABB9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6BB91B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4D19E46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02260865" w14:textId="77777777" w:rsidTr="00090D7A">
        <w:trPr>
          <w:cantSplit/>
          <w:trHeight w:val="512"/>
        </w:trPr>
        <w:tc>
          <w:tcPr>
            <w:tcW w:w="674" w:type="dxa"/>
            <w:vMerge/>
            <w:hideMark/>
          </w:tcPr>
          <w:p w14:paraId="494EA86E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65" w:type="dxa"/>
            <w:hideMark/>
          </w:tcPr>
          <w:p w14:paraId="69A055E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Describe defects of the eye including cataracts, long-sightedness, short-sightedness and colour blindness </w:t>
            </w:r>
          </w:p>
        </w:tc>
        <w:tc>
          <w:tcPr>
            <w:tcW w:w="329" w:type="dxa"/>
            <w:noWrap/>
            <w:hideMark/>
          </w:tcPr>
          <w:p w14:paraId="470D80B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C101D4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141535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</w:tbl>
    <w:p w14:paraId="081CC67D" w14:textId="77777777" w:rsidR="00BF0D26" w:rsidRDefault="00BF0D26" w:rsidP="00BF0D26">
      <w:r>
        <w:br w:type="page"/>
      </w:r>
    </w:p>
    <w:tbl>
      <w:tblPr>
        <w:tblStyle w:val="TableGrid"/>
        <w:tblpPr w:leftFromText="180" w:rightFromText="180" w:vertAnchor="page" w:horzAnchor="page" w:tblpX="850" w:tblpY="1985"/>
        <w:tblW w:w="0" w:type="auto"/>
        <w:tblLook w:val="04A0" w:firstRow="1" w:lastRow="0" w:firstColumn="1" w:lastColumn="0" w:noHBand="0" w:noVBand="1"/>
      </w:tblPr>
      <w:tblGrid>
        <w:gridCol w:w="675"/>
        <w:gridCol w:w="8772"/>
        <w:gridCol w:w="327"/>
        <w:gridCol w:w="335"/>
        <w:gridCol w:w="341"/>
      </w:tblGrid>
      <w:tr w:rsidR="00BF0D26" w:rsidRPr="00A02FB5" w14:paraId="3CD93CA8" w14:textId="77777777" w:rsidTr="00090D7A">
        <w:trPr>
          <w:cantSplit/>
          <w:trHeight w:val="20"/>
        </w:trPr>
        <w:tc>
          <w:tcPr>
            <w:tcW w:w="675" w:type="dxa"/>
            <w:vMerge w:val="restart"/>
            <w:noWrap/>
            <w:textDirection w:val="btLr"/>
            <w:hideMark/>
          </w:tcPr>
          <w:p w14:paraId="52F75AF0" w14:textId="77777777" w:rsidR="00BF0D26" w:rsidRPr="00A02FB5" w:rsidRDefault="00BF0D26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lastRenderedPageBreak/>
              <w:t>Topic 3 – Genetics</w:t>
            </w:r>
          </w:p>
        </w:tc>
        <w:tc>
          <w:tcPr>
            <w:tcW w:w="8772" w:type="dxa"/>
            <w:hideMark/>
          </w:tcPr>
          <w:p w14:paraId="76689C7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Explain how cataracts, long-sightedness and short-sightedness can be corrected</w:t>
            </w:r>
          </w:p>
        </w:tc>
        <w:tc>
          <w:tcPr>
            <w:tcW w:w="327" w:type="dxa"/>
            <w:noWrap/>
            <w:hideMark/>
          </w:tcPr>
          <w:p w14:paraId="26486D3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43935A2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06F695B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30E827CB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74F8C9F3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0768761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Explain some of the advantages and disadvantages of asexual reproduction</w:t>
            </w:r>
          </w:p>
        </w:tc>
        <w:tc>
          <w:tcPr>
            <w:tcW w:w="327" w:type="dxa"/>
            <w:noWrap/>
            <w:hideMark/>
          </w:tcPr>
          <w:p w14:paraId="4D86880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3D1E29B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49327CB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43D52A4D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554B5503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46092BC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Explain some of the advantages and disadvantages of sexual reproduction</w:t>
            </w:r>
          </w:p>
        </w:tc>
        <w:tc>
          <w:tcPr>
            <w:tcW w:w="327" w:type="dxa"/>
            <w:noWrap/>
            <w:hideMark/>
          </w:tcPr>
          <w:p w14:paraId="68E078E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068A53E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03C1FB5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437F0D47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63C4AE0D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0B56200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Explain the role of meiotic cell division in terms of cells formed and chromosome numbers</w:t>
            </w:r>
          </w:p>
        </w:tc>
        <w:tc>
          <w:tcPr>
            <w:tcW w:w="327" w:type="dxa"/>
            <w:noWrap/>
            <w:hideMark/>
          </w:tcPr>
          <w:p w14:paraId="0216CD2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3FC96EF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2DB2E81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5621D4D3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7C2D42D8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6F6A417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bookmarkStart w:id="3" w:name="RANGE!B24:B35"/>
            <w:r w:rsidRPr="00A02FB5">
              <w:rPr>
                <w:sz w:val="20"/>
                <w:szCs w:val="20"/>
              </w:rPr>
              <w:t xml:space="preserve">Describe the structure of DNA in terms of bases and bonding </w:t>
            </w:r>
            <w:bookmarkEnd w:id="3"/>
          </w:p>
        </w:tc>
        <w:tc>
          <w:tcPr>
            <w:tcW w:w="327" w:type="dxa"/>
            <w:noWrap/>
            <w:hideMark/>
          </w:tcPr>
          <w:p w14:paraId="5A5D785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4EDDCDC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2E2B81D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2E427F4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6AEE7ED0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5A83DB6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what a genome and gene are and describe the role of a gene</w:t>
            </w:r>
          </w:p>
        </w:tc>
        <w:tc>
          <w:tcPr>
            <w:tcW w:w="327" w:type="dxa"/>
            <w:noWrap/>
            <w:hideMark/>
          </w:tcPr>
          <w:p w14:paraId="0F86247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2832B03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3B9F21E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5B4B0DF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65DDACB5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0437794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how DNA can be extracted from fruit </w:t>
            </w:r>
          </w:p>
        </w:tc>
        <w:tc>
          <w:tcPr>
            <w:tcW w:w="327" w:type="dxa"/>
            <w:noWrap/>
            <w:hideMark/>
          </w:tcPr>
          <w:p w14:paraId="5F33F38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67135DD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6D04A18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255C4160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5FF24123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6BB9CBA8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Bio &amp; HT ONLY: Explain how the order of bases in a section of DNA decides the order of amino acids and how this determines the shape of the protein</w:t>
            </w:r>
          </w:p>
        </w:tc>
        <w:tc>
          <w:tcPr>
            <w:tcW w:w="327" w:type="dxa"/>
            <w:noWrap/>
            <w:hideMark/>
          </w:tcPr>
          <w:p w14:paraId="51C6D41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53C3F53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1FA2031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5FD02B0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5F44BB11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6AC9680B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 xml:space="preserve">Bio &amp; HT ONLY: Describe the stages of protein synthesis, including transcription and translation: </w:t>
            </w:r>
          </w:p>
        </w:tc>
        <w:tc>
          <w:tcPr>
            <w:tcW w:w="327" w:type="dxa"/>
            <w:noWrap/>
            <w:hideMark/>
          </w:tcPr>
          <w:p w14:paraId="4BA96B4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3D85513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3E8A982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003C450B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365CFBF2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283A3CDF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 xml:space="preserve">Bio &amp; HT ONLY: Describe how genetic variants in the non-coding DNA of a gene can affect phenotype </w:t>
            </w:r>
          </w:p>
        </w:tc>
        <w:tc>
          <w:tcPr>
            <w:tcW w:w="327" w:type="dxa"/>
            <w:noWrap/>
            <w:hideMark/>
          </w:tcPr>
          <w:p w14:paraId="5D3DF53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2CF49C9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3F28186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3FB66AA0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23315784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36F7365A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 xml:space="preserve">Bio &amp; HT ONLY: Describe how genetic variants in the coding DNA of a gene can affect phenotype </w:t>
            </w:r>
          </w:p>
        </w:tc>
        <w:tc>
          <w:tcPr>
            <w:tcW w:w="327" w:type="dxa"/>
            <w:noWrap/>
            <w:hideMark/>
          </w:tcPr>
          <w:p w14:paraId="44ECE2E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4ECA7BD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48FD7D2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05E15FDA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54255DD5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388D88D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Describe the work of Mendel in discovering the basis of genetics and recognise the difficulties of understanding inheritance before this discovery</w:t>
            </w:r>
          </w:p>
        </w:tc>
        <w:tc>
          <w:tcPr>
            <w:tcW w:w="327" w:type="dxa"/>
            <w:noWrap/>
            <w:hideMark/>
          </w:tcPr>
          <w:p w14:paraId="28C6D55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6EF2C6B6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72BE341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27E70245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3226EDA9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1A78407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why there are differences in the inherited characteristics as a result of alleles </w:t>
            </w:r>
          </w:p>
        </w:tc>
        <w:tc>
          <w:tcPr>
            <w:tcW w:w="327" w:type="dxa"/>
            <w:noWrap/>
            <w:hideMark/>
          </w:tcPr>
          <w:p w14:paraId="124DE76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51B4246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06E55B2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2FD147F9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644EEAC1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4290D836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the terms: chromosome, gene, allele, dominant, recessive, homozygous, heterozygous, genotype, phenotype, gamete and zygote </w:t>
            </w:r>
          </w:p>
        </w:tc>
        <w:tc>
          <w:tcPr>
            <w:tcW w:w="327" w:type="dxa"/>
            <w:noWrap/>
            <w:hideMark/>
          </w:tcPr>
          <w:p w14:paraId="49C3714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69DC71B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4903BF5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57EC623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0AC2F899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74C7B09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monohybrid inheritance using genetic diagrams, Punnett squares and family pedigrees </w:t>
            </w:r>
          </w:p>
        </w:tc>
        <w:tc>
          <w:tcPr>
            <w:tcW w:w="327" w:type="dxa"/>
            <w:noWrap/>
            <w:hideMark/>
          </w:tcPr>
          <w:p w14:paraId="2BCE74B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2A612F1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6D5809D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04384E01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4B8413BE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24F6308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how the sex of offspring is determined at fertilisation, using genetic diagrams</w:t>
            </w:r>
          </w:p>
        </w:tc>
        <w:tc>
          <w:tcPr>
            <w:tcW w:w="327" w:type="dxa"/>
            <w:noWrap/>
            <w:hideMark/>
          </w:tcPr>
          <w:p w14:paraId="13AF552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4861700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5D14DB9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70B357B6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7F15274B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69916B8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bookmarkStart w:id="4" w:name="RANGE!B36:B42"/>
            <w:r w:rsidRPr="00A02FB5">
              <w:rPr>
                <w:sz w:val="20"/>
                <w:szCs w:val="20"/>
              </w:rPr>
              <w:t>Calculate and analyse outcomes (using probabilities, ratios and percentages) from monohybrid crosses and pedigree analysis for dominant and recessive traits</w:t>
            </w:r>
            <w:bookmarkEnd w:id="4"/>
          </w:p>
        </w:tc>
        <w:tc>
          <w:tcPr>
            <w:tcW w:w="327" w:type="dxa"/>
            <w:noWrap/>
            <w:hideMark/>
          </w:tcPr>
          <w:p w14:paraId="0AD6B02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69306BA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019FF62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334FF29A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2B38D2A3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3DF57D6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Describe the inheritance of the ABO blood groups with reference to codominance and multiple alleles </w:t>
            </w:r>
          </w:p>
        </w:tc>
        <w:tc>
          <w:tcPr>
            <w:tcW w:w="327" w:type="dxa"/>
            <w:noWrap/>
            <w:hideMark/>
          </w:tcPr>
          <w:p w14:paraId="0DD979A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6B1C678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3BBBEBC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58F87C47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1D1ACD39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283FBDEE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 xml:space="preserve">Bio &amp; HT ONLY: Explain how sex-linked genetic disorders are inherited </w:t>
            </w:r>
          </w:p>
        </w:tc>
        <w:tc>
          <w:tcPr>
            <w:tcW w:w="327" w:type="dxa"/>
            <w:noWrap/>
            <w:hideMark/>
          </w:tcPr>
          <w:p w14:paraId="30660C1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55EB4DE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3F19B9C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7E9C54AA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4FC49518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4398A9B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State that most phenotypic features are the result of multiple genes rather than single gene inheritance </w:t>
            </w:r>
          </w:p>
        </w:tc>
        <w:tc>
          <w:tcPr>
            <w:tcW w:w="327" w:type="dxa"/>
            <w:noWrap/>
            <w:hideMark/>
          </w:tcPr>
          <w:p w14:paraId="52B4805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71AC6AC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7E89916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2969195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4E68F0C6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2AE9AEE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the causes of variation that influence phenotype: genetic/environmental variation and mutations</w:t>
            </w:r>
          </w:p>
        </w:tc>
        <w:tc>
          <w:tcPr>
            <w:tcW w:w="327" w:type="dxa"/>
            <w:noWrap/>
            <w:hideMark/>
          </w:tcPr>
          <w:p w14:paraId="61E6A42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6833A79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20B1DDC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778FBAF1" w14:textId="77777777" w:rsidTr="00090D7A">
        <w:trPr>
          <w:cantSplit/>
          <w:trHeight w:val="20"/>
        </w:trPr>
        <w:tc>
          <w:tcPr>
            <w:tcW w:w="675" w:type="dxa"/>
            <w:vMerge/>
            <w:hideMark/>
          </w:tcPr>
          <w:p w14:paraId="455BDCFE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7039CA4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Discuss the outcomes of the Human Genome Project and its potential applications within medicine </w:t>
            </w:r>
          </w:p>
        </w:tc>
        <w:tc>
          <w:tcPr>
            <w:tcW w:w="327" w:type="dxa"/>
            <w:noWrap/>
            <w:hideMark/>
          </w:tcPr>
          <w:p w14:paraId="7411BCA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677EB7E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0362923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46D13934" w14:textId="77777777" w:rsidTr="00090D7A">
        <w:trPr>
          <w:cantSplit/>
          <w:trHeight w:val="436"/>
        </w:trPr>
        <w:tc>
          <w:tcPr>
            <w:tcW w:w="675" w:type="dxa"/>
            <w:vMerge/>
            <w:hideMark/>
          </w:tcPr>
          <w:p w14:paraId="60039886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2" w:type="dxa"/>
            <w:hideMark/>
          </w:tcPr>
          <w:p w14:paraId="04FF38F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State that there is usually extensive genetic variation within a population of a species and that these arise through mutations</w:t>
            </w:r>
          </w:p>
        </w:tc>
        <w:tc>
          <w:tcPr>
            <w:tcW w:w="327" w:type="dxa"/>
            <w:noWrap/>
            <w:hideMark/>
          </w:tcPr>
          <w:p w14:paraId="4E38AE2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5" w:type="dxa"/>
            <w:noWrap/>
            <w:hideMark/>
          </w:tcPr>
          <w:p w14:paraId="6F7EBD66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41" w:type="dxa"/>
            <w:noWrap/>
            <w:hideMark/>
          </w:tcPr>
          <w:p w14:paraId="6C34F61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</w:tbl>
    <w:p w14:paraId="638C54EF" w14:textId="77777777" w:rsidR="00BF0D26" w:rsidRDefault="00BF0D26" w:rsidP="00BF0D26"/>
    <w:p w14:paraId="19A334E3" w14:textId="77777777" w:rsidR="00BF0D26" w:rsidRDefault="00BF0D26" w:rsidP="00BF0D26"/>
    <w:p w14:paraId="253096B3" w14:textId="77777777" w:rsidR="00BF0D26" w:rsidRDefault="00BF0D26" w:rsidP="00BF0D26"/>
    <w:p w14:paraId="54120746" w14:textId="77777777" w:rsidR="00BF0D26" w:rsidRDefault="00BF0D26" w:rsidP="00BF0D26">
      <w:r>
        <w:br w:type="page"/>
      </w:r>
    </w:p>
    <w:p w14:paraId="52ADF5C0" w14:textId="77777777" w:rsidR="00BF0D26" w:rsidRDefault="00BF0D26" w:rsidP="00BF0D26"/>
    <w:tbl>
      <w:tblPr>
        <w:tblStyle w:val="TableGrid"/>
        <w:tblpPr w:leftFromText="180" w:rightFromText="180" w:vertAnchor="page" w:horzAnchor="page" w:tblpX="850" w:tblpY="1985"/>
        <w:tblW w:w="10551" w:type="dxa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445"/>
      </w:tblGrid>
      <w:tr w:rsidR="00BF0D26" w:rsidRPr="00A02FB5" w14:paraId="4A66B19F" w14:textId="77777777" w:rsidTr="00090D7A">
        <w:trPr>
          <w:cantSplit/>
          <w:trHeight w:val="20"/>
        </w:trPr>
        <w:tc>
          <w:tcPr>
            <w:tcW w:w="10551" w:type="dxa"/>
            <w:gridSpan w:val="5"/>
            <w:noWrap/>
            <w:hideMark/>
          </w:tcPr>
          <w:p w14:paraId="76B9A11C" w14:textId="77777777" w:rsidR="00BF0D26" w:rsidRPr="00A02FB5" w:rsidRDefault="00BF0D26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Edexcel Single Biology (1BI0) from 2016 Topic B4&amp;5</w:t>
            </w:r>
          </w:p>
        </w:tc>
      </w:tr>
      <w:tr w:rsidR="00BF0D26" w:rsidRPr="00A02FB5" w14:paraId="300CF029" w14:textId="77777777" w:rsidTr="00090D7A">
        <w:trPr>
          <w:cantSplit/>
          <w:trHeight w:val="20"/>
        </w:trPr>
        <w:tc>
          <w:tcPr>
            <w:tcW w:w="663" w:type="dxa"/>
            <w:hideMark/>
          </w:tcPr>
          <w:p w14:paraId="60B903BE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8776" w:type="dxa"/>
            <w:noWrap/>
            <w:hideMark/>
          </w:tcPr>
          <w:p w14:paraId="34D167D7" w14:textId="77777777" w:rsidR="00BF0D26" w:rsidRPr="00A02FB5" w:rsidRDefault="00BF0D26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60897872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14DEA959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45" w:type="dxa"/>
            <w:noWrap/>
            <w:hideMark/>
          </w:tcPr>
          <w:p w14:paraId="3D137F71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BF0D26" w:rsidRPr="00A02FB5" w14:paraId="086ABAB9" w14:textId="77777777" w:rsidTr="00090D7A">
        <w:trPr>
          <w:cantSplit/>
          <w:trHeight w:val="20"/>
        </w:trPr>
        <w:tc>
          <w:tcPr>
            <w:tcW w:w="663" w:type="dxa"/>
            <w:vMerge w:val="restart"/>
            <w:noWrap/>
            <w:textDirection w:val="btLr"/>
            <w:hideMark/>
          </w:tcPr>
          <w:p w14:paraId="7B663420" w14:textId="77777777" w:rsidR="00BF0D26" w:rsidRPr="00A02FB5" w:rsidRDefault="00BF0D26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Topic 4 – Natural selection and genetic modification</w:t>
            </w:r>
          </w:p>
        </w:tc>
        <w:tc>
          <w:tcPr>
            <w:tcW w:w="8776" w:type="dxa"/>
            <w:hideMark/>
          </w:tcPr>
          <w:p w14:paraId="1AEAAAA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bookmarkStart w:id="5" w:name="RANGE!B4:B7"/>
            <w:r w:rsidRPr="00A02FB5">
              <w:rPr>
                <w:sz w:val="20"/>
                <w:szCs w:val="20"/>
              </w:rPr>
              <w:t xml:space="preserve">Describe the differences in severity of a genetic mutation on the phenotype </w:t>
            </w:r>
            <w:bookmarkEnd w:id="5"/>
          </w:p>
        </w:tc>
        <w:tc>
          <w:tcPr>
            <w:tcW w:w="329" w:type="dxa"/>
            <w:noWrap/>
            <w:hideMark/>
          </w:tcPr>
          <w:p w14:paraId="37A1D2C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61F539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0AD7808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73C4BE88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018A1278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8F32F1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Describe the work of Darwin and Wallace in the development of the theory of evolution by natural selection and explain the impact of these ideas on modern biology </w:t>
            </w:r>
          </w:p>
        </w:tc>
        <w:tc>
          <w:tcPr>
            <w:tcW w:w="329" w:type="dxa"/>
            <w:noWrap/>
            <w:hideMark/>
          </w:tcPr>
          <w:p w14:paraId="1462EA6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1C7AE0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546CFA2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21533EA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5DCE5733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FF419A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Darwin’s theory of evolution by natural selection </w:t>
            </w:r>
          </w:p>
        </w:tc>
        <w:tc>
          <w:tcPr>
            <w:tcW w:w="329" w:type="dxa"/>
            <w:noWrap/>
            <w:hideMark/>
          </w:tcPr>
          <w:p w14:paraId="62897C4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F72853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776E6B3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02D99354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27584BA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171C2E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how the emergence of resistant organisms supports Darwin’s theory of evolution including antibiotic resistance in bacteria </w:t>
            </w:r>
          </w:p>
        </w:tc>
        <w:tc>
          <w:tcPr>
            <w:tcW w:w="329" w:type="dxa"/>
            <w:noWrap/>
            <w:hideMark/>
          </w:tcPr>
          <w:p w14:paraId="144F61B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463EFF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48F890D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1B975D1F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FF59D5C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CA2B3D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Describe the evidence for human evolution, based on fossils, including:  Ardi, Lucy and Leakey’s discovery of fossils </w:t>
            </w:r>
          </w:p>
        </w:tc>
        <w:tc>
          <w:tcPr>
            <w:tcW w:w="329" w:type="dxa"/>
            <w:noWrap/>
            <w:hideMark/>
          </w:tcPr>
          <w:p w14:paraId="48D9C20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4F5639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34FAFBB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D5BAB5C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18DC263C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0B3999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the evidence for human evolution bas</w:t>
            </w:r>
            <w:r>
              <w:rPr>
                <w:sz w:val="20"/>
                <w:szCs w:val="20"/>
              </w:rPr>
              <w:t>ed on stone tools, including:</w:t>
            </w:r>
            <w:r w:rsidRPr="00A02F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a) </w:t>
            </w:r>
            <w:r w:rsidRPr="00A02FB5">
              <w:rPr>
                <w:sz w:val="20"/>
                <w:szCs w:val="20"/>
              </w:rPr>
              <w:t>the development of stone tools over tim</w:t>
            </w:r>
            <w:r>
              <w:rPr>
                <w:sz w:val="20"/>
                <w:szCs w:val="20"/>
              </w:rPr>
              <w:t xml:space="preserve">e b) </w:t>
            </w:r>
            <w:r w:rsidRPr="00A02FB5">
              <w:rPr>
                <w:sz w:val="20"/>
                <w:szCs w:val="20"/>
              </w:rPr>
              <w:t xml:space="preserve">how these can be dated from their environment </w:t>
            </w:r>
          </w:p>
        </w:tc>
        <w:tc>
          <w:tcPr>
            <w:tcW w:w="329" w:type="dxa"/>
            <w:noWrap/>
            <w:hideMark/>
          </w:tcPr>
          <w:p w14:paraId="151764B6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D7F587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59715F2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3CF62147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70C9ECF8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D94CC6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Describe how the anatomy of the pentadactyl limb provides scientists with evidence for evolution </w:t>
            </w:r>
          </w:p>
        </w:tc>
        <w:tc>
          <w:tcPr>
            <w:tcW w:w="329" w:type="dxa"/>
            <w:noWrap/>
            <w:hideMark/>
          </w:tcPr>
          <w:p w14:paraId="2071301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14F3C4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47C71ED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7EE5645B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967631B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E51D32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Describe how genetic analysis has led to the suggestion of the three domains rather than the five kingdoms classification method </w:t>
            </w:r>
          </w:p>
        </w:tc>
        <w:tc>
          <w:tcPr>
            <w:tcW w:w="329" w:type="dxa"/>
            <w:noWrap/>
            <w:hideMark/>
          </w:tcPr>
          <w:p w14:paraId="441D8E6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CECD11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641E711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436B34F9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147F191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00B20E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selective breeding and its impact on food plants and domesticated animals </w:t>
            </w:r>
          </w:p>
        </w:tc>
        <w:tc>
          <w:tcPr>
            <w:tcW w:w="329" w:type="dxa"/>
            <w:noWrap/>
            <w:hideMark/>
          </w:tcPr>
          <w:p w14:paraId="45FA97A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999026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3DFD8F3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165F7A5F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02DC1D10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15391C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Describe the process of tissue culture and its advantages in medical research and plant breeding programmes </w:t>
            </w:r>
          </w:p>
        </w:tc>
        <w:tc>
          <w:tcPr>
            <w:tcW w:w="329" w:type="dxa"/>
            <w:noWrap/>
            <w:hideMark/>
          </w:tcPr>
          <w:p w14:paraId="0E0D5F0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202B20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2C74C2B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4342FC5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7E63A58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65925C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genetic engineering as a process which involves modifying the genome of an organism to introduce desirable characteristics</w:t>
            </w:r>
          </w:p>
        </w:tc>
        <w:tc>
          <w:tcPr>
            <w:tcW w:w="329" w:type="dxa"/>
            <w:noWrap/>
            <w:hideMark/>
          </w:tcPr>
          <w:p w14:paraId="250AF4A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05938D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69E7299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62A6DA1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1197A33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971C402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 xml:space="preserve">HT ONLY: Describe the main stages of genetic engineering including the use of:  restriction enzymes, ligase, sticky ends and vectors </w:t>
            </w:r>
          </w:p>
        </w:tc>
        <w:tc>
          <w:tcPr>
            <w:tcW w:w="329" w:type="dxa"/>
            <w:noWrap/>
            <w:hideMark/>
          </w:tcPr>
          <w:p w14:paraId="6C792D2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FC64CB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757A0BF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2E4DA071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04BCA46A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3FC31B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Explain the advantages and disadvantages of genetic engineering to produce GM organisms including the modification of crop plants</w:t>
            </w:r>
          </w:p>
        </w:tc>
        <w:tc>
          <w:tcPr>
            <w:tcW w:w="329" w:type="dxa"/>
            <w:noWrap/>
            <w:hideMark/>
          </w:tcPr>
          <w:p w14:paraId="0D0B8CE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F292A7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394F326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023386E8" w14:textId="77777777" w:rsidTr="00090D7A">
        <w:trPr>
          <w:cantSplit/>
          <w:trHeight w:val="539"/>
        </w:trPr>
        <w:tc>
          <w:tcPr>
            <w:tcW w:w="663" w:type="dxa"/>
            <w:vMerge/>
            <w:hideMark/>
          </w:tcPr>
          <w:p w14:paraId="7310CEAA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6D531C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Explain the advantages and disadvantages of agricultural solutions to the demands of a growing human population, including use of fertilisers and biological control</w:t>
            </w:r>
          </w:p>
        </w:tc>
        <w:tc>
          <w:tcPr>
            <w:tcW w:w="329" w:type="dxa"/>
            <w:noWrap/>
            <w:hideMark/>
          </w:tcPr>
          <w:p w14:paraId="1BE2F62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D0A411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3D6FB9B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</w:tbl>
    <w:p w14:paraId="0DCB3053" w14:textId="77777777" w:rsidR="00BF0D26" w:rsidRDefault="00BF0D26" w:rsidP="00BF0D26">
      <w:r>
        <w:br w:type="page"/>
      </w:r>
    </w:p>
    <w:tbl>
      <w:tblPr>
        <w:tblStyle w:val="TableGrid"/>
        <w:tblpPr w:leftFromText="180" w:rightFromText="180" w:horzAnchor="page" w:tblpX="850" w:tblpY="921"/>
        <w:tblW w:w="10551" w:type="dxa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445"/>
      </w:tblGrid>
      <w:tr w:rsidR="00BF0D26" w:rsidRPr="00A02FB5" w14:paraId="06717441" w14:textId="77777777" w:rsidTr="00090D7A">
        <w:trPr>
          <w:cantSplit/>
          <w:trHeight w:val="20"/>
        </w:trPr>
        <w:tc>
          <w:tcPr>
            <w:tcW w:w="663" w:type="dxa"/>
            <w:vMerge w:val="restart"/>
            <w:noWrap/>
            <w:textDirection w:val="btLr"/>
            <w:hideMark/>
          </w:tcPr>
          <w:p w14:paraId="4709A2EA" w14:textId="77777777" w:rsidR="00BF0D26" w:rsidRPr="00A02FB5" w:rsidRDefault="00BF0D26" w:rsidP="00090D7A">
            <w:pPr>
              <w:jc w:val="center"/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lastRenderedPageBreak/>
              <w:t>Topic 5 – Health, disease and the development of medicines</w:t>
            </w:r>
          </w:p>
        </w:tc>
        <w:tc>
          <w:tcPr>
            <w:tcW w:w="8776" w:type="dxa"/>
            <w:hideMark/>
          </w:tcPr>
          <w:p w14:paraId="57BBD5C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Evaluate the benefits and risks of genetic engineering and selective breeding in modern agriculture and medicine, including practical and ethical implications</w:t>
            </w:r>
          </w:p>
        </w:tc>
        <w:tc>
          <w:tcPr>
            <w:tcW w:w="329" w:type="dxa"/>
            <w:noWrap/>
            <w:hideMark/>
          </w:tcPr>
          <w:p w14:paraId="5C052D46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DA6CB8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12DB69A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2FB0761A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9859EC1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628345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Describe health as defined by the World Health Organization (WHO) </w:t>
            </w:r>
          </w:p>
        </w:tc>
        <w:tc>
          <w:tcPr>
            <w:tcW w:w="329" w:type="dxa"/>
            <w:noWrap/>
            <w:hideMark/>
          </w:tcPr>
          <w:p w14:paraId="6F6CF2D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1AC873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12CBCE2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1B3C8B87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1FAF854F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B99F49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Describe the difference between communicable and non-communicable diseases </w:t>
            </w:r>
          </w:p>
        </w:tc>
        <w:tc>
          <w:tcPr>
            <w:tcW w:w="329" w:type="dxa"/>
            <w:noWrap/>
            <w:hideMark/>
          </w:tcPr>
          <w:p w14:paraId="4C48932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743152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038EE03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0080C461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7CC182F2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6C9740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Explain why the presence of one disease can lead to a higher susceptibility to other diseases</w:t>
            </w:r>
          </w:p>
        </w:tc>
        <w:tc>
          <w:tcPr>
            <w:tcW w:w="329" w:type="dxa"/>
            <w:noWrap/>
            <w:hideMark/>
          </w:tcPr>
          <w:p w14:paraId="1974080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364E13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201FD6D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28595E48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6FA7668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19D645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a pathogen as a disease-causing organism, including viruses, bacteria, fungi and protists</w:t>
            </w:r>
          </w:p>
        </w:tc>
        <w:tc>
          <w:tcPr>
            <w:tcW w:w="329" w:type="dxa"/>
            <w:noWrap/>
            <w:hideMark/>
          </w:tcPr>
          <w:p w14:paraId="7E1EA2B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85502C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70592E7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28EC4BA3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0782C727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F1ED23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some common infections, including:  cholera, tuberculosis, Chalara ash dieback, malaria, HIV, stomach ulcers, Ebola and state the pathogen type and details of the symptoms</w:t>
            </w:r>
          </w:p>
        </w:tc>
        <w:tc>
          <w:tcPr>
            <w:tcW w:w="329" w:type="dxa"/>
            <w:noWrap/>
            <w:hideMark/>
          </w:tcPr>
          <w:p w14:paraId="1C73B13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D637DE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0CE0D8D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22A7026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0C1E6C48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62CC54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Explain how pathogens are spread and how this spread can be reduced or prevented, including:  cholera, tuberculosis, Chalara ash dieback, malaria, HIV, stomach ulcers, Ebola</w:t>
            </w:r>
          </w:p>
        </w:tc>
        <w:tc>
          <w:tcPr>
            <w:tcW w:w="329" w:type="dxa"/>
            <w:noWrap/>
            <w:hideMark/>
          </w:tcPr>
          <w:p w14:paraId="7E97D97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27F042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7DCDFB3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2C439E20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111D4AA2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BC4E0C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Describe the lifecycle of a virus, including lysogenic and lytic pathways </w:t>
            </w:r>
          </w:p>
        </w:tc>
        <w:tc>
          <w:tcPr>
            <w:tcW w:w="329" w:type="dxa"/>
            <w:noWrap/>
            <w:hideMark/>
          </w:tcPr>
          <w:p w14:paraId="3AEEEC8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AF5F65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48F9A53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0F4FA8F6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3915EA1F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8C37F7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how sexually transmitted infections (STIs) are spread and how this spread can be reduced or prevented, including: Chlamydia and HIV </w:t>
            </w:r>
          </w:p>
        </w:tc>
        <w:tc>
          <w:tcPr>
            <w:tcW w:w="329" w:type="dxa"/>
            <w:noWrap/>
            <w:hideMark/>
          </w:tcPr>
          <w:p w14:paraId="1EFD56F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7FE02B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66BA2CA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744D55C7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7E1191DF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316142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Describe how some plants defend themselves against attack from pests and pathogens by physical barriers</w:t>
            </w:r>
          </w:p>
        </w:tc>
        <w:tc>
          <w:tcPr>
            <w:tcW w:w="329" w:type="dxa"/>
            <w:noWrap/>
            <w:hideMark/>
          </w:tcPr>
          <w:p w14:paraId="01108EB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33FB4D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6E09429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351DD7C4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55E09DEA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517062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Describe how plants defend themselves against attack from pests and pathogens by producing chemicals and how some can be used to treat humans</w:t>
            </w:r>
          </w:p>
        </w:tc>
        <w:tc>
          <w:tcPr>
            <w:tcW w:w="329" w:type="dxa"/>
            <w:noWrap/>
            <w:hideMark/>
          </w:tcPr>
          <w:p w14:paraId="7F52FDF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DE5249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4AB8F86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C5CCC42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54EB3FF6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0019E53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Bio &amp; HT ONLY:  Describe different ways plant diseases can be detected and identified</w:t>
            </w:r>
          </w:p>
        </w:tc>
        <w:tc>
          <w:tcPr>
            <w:tcW w:w="329" w:type="dxa"/>
            <w:noWrap/>
            <w:hideMark/>
          </w:tcPr>
          <w:p w14:paraId="3923CDD0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D9B817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41C2E1C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27CFB027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3F1503ED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4446FF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how the physical barriers and chemical defences of the human body provide protection from pathogens</w:t>
            </w:r>
          </w:p>
        </w:tc>
        <w:tc>
          <w:tcPr>
            <w:tcW w:w="329" w:type="dxa"/>
            <w:noWrap/>
            <w:hideMark/>
          </w:tcPr>
          <w:p w14:paraId="7089356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AD2408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4F0256F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6609CBCA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5A5A141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E2839B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Explain the role of the specific immune system of the human body in defence against disease, including ideas on antigens and lymphocytes</w:t>
            </w:r>
          </w:p>
        </w:tc>
        <w:tc>
          <w:tcPr>
            <w:tcW w:w="329" w:type="dxa"/>
            <w:noWrap/>
            <w:hideMark/>
          </w:tcPr>
          <w:p w14:paraId="083A178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7A5D39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6FB3F6A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720D9677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20DBF8E6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1E8545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the body’s response to immunisation using an inactive form of a pathogen </w:t>
            </w:r>
          </w:p>
        </w:tc>
        <w:tc>
          <w:tcPr>
            <w:tcW w:w="329" w:type="dxa"/>
            <w:noWrap/>
            <w:hideMark/>
          </w:tcPr>
          <w:p w14:paraId="38F85DB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B2FA2E6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5D892998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373D890E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0E5242CD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4D977C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Discuss the advantages and disadvantages of immunisation, including the concept of herd immunity </w:t>
            </w:r>
          </w:p>
        </w:tc>
        <w:tc>
          <w:tcPr>
            <w:tcW w:w="329" w:type="dxa"/>
            <w:noWrap/>
            <w:hideMark/>
          </w:tcPr>
          <w:p w14:paraId="25D50E2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98D71A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424DA19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5AC2046C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4EBFBE71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CF9E58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why antibiotics can only be used to treat bacterial infections </w:t>
            </w:r>
          </w:p>
        </w:tc>
        <w:tc>
          <w:tcPr>
            <w:tcW w:w="329" w:type="dxa"/>
            <w:noWrap/>
            <w:hideMark/>
          </w:tcPr>
          <w:p w14:paraId="09E6EB7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AE33CDE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7AA3034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3EFE556C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0309BA4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3CFDEC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Explain the aseptic techniques used in culturing microorganisms in the laboratory</w:t>
            </w:r>
          </w:p>
        </w:tc>
        <w:tc>
          <w:tcPr>
            <w:tcW w:w="329" w:type="dxa"/>
            <w:noWrap/>
            <w:hideMark/>
          </w:tcPr>
          <w:p w14:paraId="18A38B2F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51F57B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2E744EC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024F795D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3E1FEE1F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69FEE597" w14:textId="77777777" w:rsidR="00BF0D26" w:rsidRPr="00A02FB5" w:rsidRDefault="00BF0D26" w:rsidP="00090D7A">
            <w:pPr>
              <w:rPr>
                <w:i/>
                <w:iCs/>
                <w:sz w:val="20"/>
                <w:szCs w:val="20"/>
              </w:rPr>
            </w:pPr>
            <w:r w:rsidRPr="00A02FB5">
              <w:rPr>
                <w:i/>
                <w:iCs/>
                <w:sz w:val="20"/>
                <w:szCs w:val="20"/>
              </w:rPr>
              <w:t xml:space="preserve">Bio ONLY: Core Practical: Investigate the effects of antiseptics, antibiotics or plant extracts on microbial cultures </w:t>
            </w:r>
          </w:p>
        </w:tc>
        <w:tc>
          <w:tcPr>
            <w:tcW w:w="329" w:type="dxa"/>
            <w:noWrap/>
            <w:hideMark/>
          </w:tcPr>
          <w:p w14:paraId="72BAB2E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F6D90E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295D7B4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4980D08E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3DEF9018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2A77C21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Calculate cross-sectional areas of bacterial cultures and clear agar jelly using πr</w:t>
            </w:r>
            <w:r w:rsidRPr="00A02FB5">
              <w:rPr>
                <w:sz w:val="20"/>
                <w:szCs w:val="20"/>
                <w:vertAlign w:val="superscript"/>
              </w:rPr>
              <w:t>2</w:t>
            </w:r>
            <w:r w:rsidRPr="00A02FB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9" w:type="dxa"/>
            <w:noWrap/>
            <w:hideMark/>
          </w:tcPr>
          <w:p w14:paraId="4F5E9166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9FCDF1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7507DB9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0C34F778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DCDAC2D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06533D5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that the process of developing new medicines, including antibiotics, has many stages, including discovery, development, preclinical and clinical testing</w:t>
            </w:r>
          </w:p>
        </w:tc>
        <w:tc>
          <w:tcPr>
            <w:tcW w:w="329" w:type="dxa"/>
            <w:noWrap/>
            <w:hideMark/>
          </w:tcPr>
          <w:p w14:paraId="4264601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FC7EC8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53CA1FD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1CC46CCA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67066113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7AC715BA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Bio &amp; HT ONLY:  Describe the production of monoclonal antibodies</w:t>
            </w:r>
          </w:p>
        </w:tc>
        <w:tc>
          <w:tcPr>
            <w:tcW w:w="329" w:type="dxa"/>
            <w:noWrap/>
            <w:hideMark/>
          </w:tcPr>
          <w:p w14:paraId="42997C2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53BC5B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311C10FC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73AB25AD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368E41AC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A7A377C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Bio &amp; HT ONLY: Explain the use of monoclonal antibodies</w:t>
            </w:r>
          </w:p>
        </w:tc>
        <w:tc>
          <w:tcPr>
            <w:tcW w:w="329" w:type="dxa"/>
            <w:noWrap/>
            <w:hideMark/>
          </w:tcPr>
          <w:p w14:paraId="0DAF34EA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58DB693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78A1D66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4CA9168C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07D14C39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0365C94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that many non-communicable human diseases are caused by the interaction of a number of factors</w:t>
            </w:r>
          </w:p>
        </w:tc>
        <w:tc>
          <w:tcPr>
            <w:tcW w:w="329" w:type="dxa"/>
            <w:noWrap/>
            <w:hideMark/>
          </w:tcPr>
          <w:p w14:paraId="72E66BF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CC9137D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18FD68C5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3270C869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0DD2CF8E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B713421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Explain the effect of lifestyle factors on non-communicable diseases at local, national and global levels including BMI, alcohol and smoking</w:t>
            </w:r>
          </w:p>
        </w:tc>
        <w:tc>
          <w:tcPr>
            <w:tcW w:w="329" w:type="dxa"/>
            <w:noWrap/>
            <w:hideMark/>
          </w:tcPr>
          <w:p w14:paraId="70E9C302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2EB08A7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1DB7E249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BF0D26" w:rsidRPr="00A02FB5" w14:paraId="70F41BB1" w14:textId="77777777" w:rsidTr="00090D7A">
        <w:trPr>
          <w:cantSplit/>
          <w:trHeight w:val="20"/>
        </w:trPr>
        <w:tc>
          <w:tcPr>
            <w:tcW w:w="663" w:type="dxa"/>
            <w:vMerge/>
            <w:hideMark/>
          </w:tcPr>
          <w:p w14:paraId="2BC53F55" w14:textId="77777777" w:rsidR="00BF0D26" w:rsidRPr="00A02FB5" w:rsidRDefault="00BF0D26" w:rsidP="00090D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491B7BE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Evaluate some different treatments for cardiovascular disease, including: life-long medication, surgical procedures and lifestyle changes</w:t>
            </w:r>
          </w:p>
        </w:tc>
        <w:tc>
          <w:tcPr>
            <w:tcW w:w="329" w:type="dxa"/>
            <w:noWrap/>
            <w:hideMark/>
          </w:tcPr>
          <w:p w14:paraId="3E6CB5C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B85F52B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14:paraId="0D1B7214" w14:textId="77777777" w:rsidR="00BF0D26" w:rsidRPr="00A02FB5" w:rsidRDefault="00BF0D26" w:rsidP="00090D7A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</w:tbl>
    <w:p w14:paraId="5FD73881" w14:textId="77777777" w:rsidR="00BF0D26" w:rsidRDefault="00BF0D26" w:rsidP="00BF0D26"/>
    <w:p w14:paraId="5D9A992B" w14:textId="3DE24BA0" w:rsidR="00BF0D26" w:rsidRPr="00BF0D26" w:rsidRDefault="00BF0D26" w:rsidP="00BF0D26">
      <w:pPr>
        <w:tabs>
          <w:tab w:val="left" w:pos="9150"/>
        </w:tabs>
      </w:pPr>
    </w:p>
    <w:p w14:paraId="18AAC8BF" w14:textId="77777777" w:rsidR="00BF0D26" w:rsidRPr="00BF0D26" w:rsidRDefault="00BF0D26" w:rsidP="00BF0D26"/>
    <w:p w14:paraId="48637337" w14:textId="77777777" w:rsidR="00BF0D26" w:rsidRPr="00BF0D26" w:rsidRDefault="00BF0D26" w:rsidP="00BF0D26"/>
    <w:p w14:paraId="20C08109" w14:textId="77777777" w:rsidR="00BF0D26" w:rsidRPr="00BF0D26" w:rsidRDefault="00BF0D26" w:rsidP="00BF0D26"/>
    <w:p w14:paraId="1B654AF0" w14:textId="77777777" w:rsidR="00BF0D26" w:rsidRPr="00BF0D26" w:rsidRDefault="00BF0D26" w:rsidP="00BF0D26"/>
    <w:p w14:paraId="3988F5C5" w14:textId="77777777" w:rsidR="00BF0D26" w:rsidRPr="00BF0D26" w:rsidRDefault="00BF0D26" w:rsidP="00BF0D26"/>
    <w:p w14:paraId="568318C8" w14:textId="77777777" w:rsidR="00BF0D26" w:rsidRPr="00BF0D26" w:rsidRDefault="00BF0D26" w:rsidP="00BF0D26"/>
    <w:p w14:paraId="74B36275" w14:textId="77777777" w:rsidR="00BF0D26" w:rsidRPr="00BF0D26" w:rsidRDefault="00BF0D26" w:rsidP="00BF0D26"/>
    <w:p w14:paraId="2B454FA4" w14:textId="77777777" w:rsidR="00BF0D26" w:rsidRPr="00BF0D26" w:rsidRDefault="00BF0D26" w:rsidP="00BF0D26"/>
    <w:p w14:paraId="195FB48A" w14:textId="77777777" w:rsidR="00BF0D26" w:rsidRPr="00BF0D26" w:rsidRDefault="00BF0D26" w:rsidP="00BF0D26"/>
    <w:p w14:paraId="4E087CEF" w14:textId="77777777" w:rsidR="00BF0D26" w:rsidRPr="00BF0D26" w:rsidRDefault="00BF0D26" w:rsidP="00BF0D26"/>
    <w:p w14:paraId="41C103DE" w14:textId="77777777" w:rsidR="00BF0D26" w:rsidRPr="00BF0D26" w:rsidRDefault="00BF0D26" w:rsidP="00BF0D26"/>
    <w:p w14:paraId="323615A4" w14:textId="77777777" w:rsidR="00BF0D26" w:rsidRPr="00BF0D26" w:rsidRDefault="00BF0D26" w:rsidP="00BF0D26"/>
    <w:p w14:paraId="090C255E" w14:textId="77777777" w:rsidR="00BF0D26" w:rsidRPr="00BF0D26" w:rsidRDefault="00BF0D26" w:rsidP="00BF0D26"/>
    <w:p w14:paraId="1C30AB0C" w14:textId="77777777" w:rsidR="00BF0D26" w:rsidRPr="00BF0D26" w:rsidRDefault="00BF0D26" w:rsidP="00BF0D26"/>
    <w:p w14:paraId="3E1ECE20" w14:textId="77777777" w:rsidR="00BF0D26" w:rsidRPr="00BF0D26" w:rsidRDefault="00BF0D26" w:rsidP="00BF0D26"/>
    <w:p w14:paraId="4725A090" w14:textId="77777777" w:rsidR="00BF0D26" w:rsidRPr="00BF0D26" w:rsidRDefault="00BF0D26" w:rsidP="00BF0D26"/>
    <w:p w14:paraId="18174E62" w14:textId="77777777" w:rsidR="00BF0D26" w:rsidRPr="00BF0D26" w:rsidRDefault="00BF0D26" w:rsidP="00BF0D26"/>
    <w:p w14:paraId="5862C5BC" w14:textId="77777777" w:rsidR="00BF0D26" w:rsidRPr="00BF0D26" w:rsidRDefault="00BF0D26" w:rsidP="00BF0D26"/>
    <w:p w14:paraId="5D3C7B7A" w14:textId="77777777" w:rsidR="00BF0D26" w:rsidRPr="00BF0D26" w:rsidRDefault="00BF0D26" w:rsidP="00BF0D26"/>
    <w:p w14:paraId="392F103A" w14:textId="77777777" w:rsidR="00BF0D26" w:rsidRPr="00BF0D26" w:rsidRDefault="00BF0D26" w:rsidP="00BF0D26"/>
    <w:p w14:paraId="357C99C5" w14:textId="77777777" w:rsidR="00BF0D26" w:rsidRPr="00BF0D26" w:rsidRDefault="00BF0D26" w:rsidP="00BF0D26"/>
    <w:p w14:paraId="66DCC605" w14:textId="77777777" w:rsidR="00BF0D26" w:rsidRPr="00BF0D26" w:rsidRDefault="00BF0D26" w:rsidP="00BF0D26"/>
    <w:p w14:paraId="720F6A25" w14:textId="77777777" w:rsidR="00BF0D26" w:rsidRPr="00BF0D26" w:rsidRDefault="00BF0D26" w:rsidP="00BF0D26"/>
    <w:p w14:paraId="3598936F" w14:textId="77777777" w:rsidR="00BF0D26" w:rsidRPr="00BF0D26" w:rsidRDefault="00BF0D26" w:rsidP="00BF0D26"/>
    <w:p w14:paraId="5D9D33F6" w14:textId="5468051A" w:rsidR="00A75B04" w:rsidRPr="00BF0D26" w:rsidRDefault="00A213E5" w:rsidP="00BF0D26"/>
    <w:sectPr w:rsidR="00A75B04" w:rsidRPr="00BF0D26" w:rsidSect="001B6C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D0A51" w14:textId="77777777" w:rsidR="004138CF" w:rsidRDefault="004138CF" w:rsidP="001B6CB1">
      <w:r>
        <w:separator/>
      </w:r>
    </w:p>
  </w:endnote>
  <w:endnote w:type="continuationSeparator" w:id="0">
    <w:p w14:paraId="2CF3E87F" w14:textId="77777777" w:rsidR="004138CF" w:rsidRDefault="004138CF" w:rsidP="001B6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97A58" w14:textId="77777777" w:rsidR="008920CC" w:rsidRDefault="008920CC" w:rsidP="000F63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77634C" w14:textId="77777777" w:rsidR="008920CC" w:rsidRDefault="008920CC" w:rsidP="008920C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5D29E" w14:textId="3B2F26FE" w:rsidR="008920CC" w:rsidRDefault="008920CC" w:rsidP="000F63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13E5">
      <w:rPr>
        <w:rStyle w:val="PageNumber"/>
        <w:noProof/>
      </w:rPr>
      <w:t>1</w:t>
    </w:r>
    <w:r>
      <w:rPr>
        <w:rStyle w:val="PageNumber"/>
      </w:rPr>
      <w:fldChar w:fldCharType="end"/>
    </w:r>
  </w:p>
  <w:p w14:paraId="76ADD2A8" w14:textId="77777777" w:rsidR="008920CC" w:rsidRDefault="008920CC" w:rsidP="008920CC">
    <w:pPr>
      <w:pStyle w:val="Footer"/>
      <w:ind w:right="360"/>
    </w:pPr>
    <w:r w:rsidRPr="00AD2A9E">
      <w:t>© Copyright The PiXL Club Ltd, 2017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9C565" w14:textId="77777777" w:rsidR="00A213E5" w:rsidRDefault="00A21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9BD47" w14:textId="77777777" w:rsidR="004138CF" w:rsidRDefault="004138CF" w:rsidP="001B6CB1">
      <w:r>
        <w:separator/>
      </w:r>
    </w:p>
  </w:footnote>
  <w:footnote w:type="continuationSeparator" w:id="0">
    <w:p w14:paraId="0DB4524C" w14:textId="77777777" w:rsidR="004138CF" w:rsidRDefault="004138CF" w:rsidP="001B6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31A14" w14:textId="77777777" w:rsidR="00A213E5" w:rsidRDefault="00A213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AB4D9" w14:textId="2DF9618F" w:rsidR="001B6CB1" w:rsidRPr="00E75D40" w:rsidRDefault="001B6CB1" w:rsidP="001B6CB1">
    <w:pPr>
      <w:jc w:val="center"/>
      <w:rPr>
        <w:b/>
      </w:rPr>
    </w:pPr>
    <w:r w:rsidRPr="00E75D40">
      <w:rPr>
        <w:b/>
        <w:noProof/>
        <w:sz w:val="28"/>
        <w:szCs w:val="22"/>
        <w:lang w:val="en-US"/>
      </w:rPr>
      <w:drawing>
        <wp:anchor distT="0" distB="0" distL="114300" distR="114300" simplePos="0" relativeHeight="251659264" behindDoc="0" locked="0" layoutInCell="1" allowOverlap="1" wp14:anchorId="02FDCD85" wp14:editId="5DC21266">
          <wp:simplePos x="0" y="0"/>
          <wp:positionH relativeFrom="column">
            <wp:posOffset>6031865</wp:posOffset>
          </wp:positionH>
          <wp:positionV relativeFrom="paragraph">
            <wp:posOffset>-223520</wp:posOffset>
          </wp:positionV>
          <wp:extent cx="839729" cy="581660"/>
          <wp:effectExtent l="0" t="0" r="0" b="254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9729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5D40">
      <w:rPr>
        <w:b/>
        <w:sz w:val="28"/>
        <w:szCs w:val="22"/>
      </w:rPr>
      <w:t xml:space="preserve">Personalised Learning Checklists </w:t>
    </w:r>
    <w:r>
      <w:rPr>
        <w:b/>
        <w:sz w:val="28"/>
        <w:szCs w:val="22"/>
      </w:rPr>
      <w:t>Edexcel Single: Biology</w:t>
    </w:r>
    <w:r w:rsidRPr="00E75D40">
      <w:rPr>
        <w:b/>
        <w:sz w:val="28"/>
        <w:szCs w:val="22"/>
      </w:rPr>
      <w:t xml:space="preserve"> Paper</w:t>
    </w:r>
    <w:r w:rsidR="00A213E5">
      <w:rPr>
        <w:b/>
        <w:sz w:val="28"/>
        <w:szCs w:val="22"/>
      </w:rPr>
      <w:t xml:space="preserve"> </w:t>
    </w:r>
    <w:r w:rsidR="008E2067">
      <w:rPr>
        <w:b/>
        <w:sz w:val="28"/>
        <w:szCs w:val="22"/>
      </w:rPr>
      <w:t>1</w:t>
    </w:r>
    <w:bookmarkStart w:id="6" w:name="_GoBack"/>
    <w:bookmarkEnd w:id="6"/>
  </w:p>
  <w:p w14:paraId="37D8C67E" w14:textId="77777777" w:rsidR="001B6CB1" w:rsidRDefault="001B6C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05EC0" w14:textId="77777777" w:rsidR="00A213E5" w:rsidRDefault="00A213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CB1"/>
    <w:rsid w:val="00087771"/>
    <w:rsid w:val="00095293"/>
    <w:rsid w:val="00164D9C"/>
    <w:rsid w:val="001B6CB1"/>
    <w:rsid w:val="003B1662"/>
    <w:rsid w:val="003E0252"/>
    <w:rsid w:val="004138CF"/>
    <w:rsid w:val="004644DD"/>
    <w:rsid w:val="00576F7B"/>
    <w:rsid w:val="006714B5"/>
    <w:rsid w:val="006C00D3"/>
    <w:rsid w:val="008920CC"/>
    <w:rsid w:val="008E2067"/>
    <w:rsid w:val="009113D8"/>
    <w:rsid w:val="00A213E5"/>
    <w:rsid w:val="00AE393A"/>
    <w:rsid w:val="00BF0D26"/>
    <w:rsid w:val="00E166D8"/>
    <w:rsid w:val="00F71FC2"/>
    <w:rsid w:val="00F90C76"/>
    <w:rsid w:val="00FE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A388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6C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CB1"/>
  </w:style>
  <w:style w:type="paragraph" w:styleId="Footer">
    <w:name w:val="footer"/>
    <w:basedOn w:val="Normal"/>
    <w:link w:val="FooterChar"/>
    <w:uiPriority w:val="99"/>
    <w:unhideWhenUsed/>
    <w:rsid w:val="001B6C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CB1"/>
  </w:style>
  <w:style w:type="table" w:styleId="TableGrid">
    <w:name w:val="Table Grid"/>
    <w:basedOn w:val="TableNormal"/>
    <w:uiPriority w:val="39"/>
    <w:rsid w:val="008E2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92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1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3" ma:contentTypeDescription="Create a new document." ma:contentTypeScope="" ma:versionID="b959201ae8b50ffb0890e221cb30133f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5894d6f868c4b30f84ee19710c310c3f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40C632-77D7-4574-97A7-19CF8D16064D}"/>
</file>

<file path=customXml/itemProps2.xml><?xml version="1.0" encoding="utf-8"?>
<ds:datastoreItem xmlns:ds="http://schemas.openxmlformats.org/officeDocument/2006/customXml" ds:itemID="{6DF2AB9E-F212-4822-8A29-49ED2538C02B}"/>
</file>

<file path=customXml/itemProps3.xml><?xml version="1.0" encoding="utf-8"?>
<ds:datastoreItem xmlns:ds="http://schemas.openxmlformats.org/officeDocument/2006/customXml" ds:itemID="{4CDF6009-39E5-451A-AA20-4120C7BBBFA4}"/>
</file>

<file path=docProps/app.xml><?xml version="1.0" encoding="utf-8"?>
<Properties xmlns="http://schemas.openxmlformats.org/officeDocument/2006/extended-properties" xmlns:vt="http://schemas.openxmlformats.org/officeDocument/2006/docPropsVTypes">
  <Template>A4580345</Template>
  <TotalTime>0</TotalTime>
  <Pages>6</Pages>
  <Words>1762</Words>
  <Characters>10046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11785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Fleck</dc:creator>
  <cp:keywords/>
  <dc:description/>
  <cp:lastModifiedBy>Amy Vickers</cp:lastModifiedBy>
  <cp:revision>3</cp:revision>
  <dcterms:created xsi:type="dcterms:W3CDTF">2019-12-05T09:48:00Z</dcterms:created>
  <dcterms:modified xsi:type="dcterms:W3CDTF">2019-12-05T09:50:00Z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