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CF1C8" w14:textId="77777777" w:rsidR="00A75B04" w:rsidRDefault="00E21077">
      <w:bookmarkStart w:id="0" w:name="_GoBack"/>
      <w:bookmarkEnd w:id="0"/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643C67" w:rsidRPr="00EC3E66" w14:paraId="180F4F40" w14:textId="77777777" w:rsidTr="002B0CF8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66244245" w14:textId="77777777" w:rsidR="00643C67" w:rsidRPr="00EC3E66" w:rsidRDefault="002B0CF8" w:rsidP="002B0CF8">
            <w:pPr>
              <w:jc w:val="center"/>
              <w:rPr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Edexcel Physics (1PI0) from 2016 Topics P1&amp;2</w:t>
            </w:r>
          </w:p>
        </w:tc>
      </w:tr>
      <w:tr w:rsidR="002B0CF8" w:rsidRPr="00EC3E66" w14:paraId="3102C3E4" w14:textId="77777777" w:rsidTr="002B0CF8">
        <w:trPr>
          <w:cantSplit/>
          <w:trHeight w:val="20"/>
        </w:trPr>
        <w:tc>
          <w:tcPr>
            <w:tcW w:w="663" w:type="dxa"/>
            <w:hideMark/>
          </w:tcPr>
          <w:p w14:paraId="1E5FF93C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62E92200" w14:textId="77777777" w:rsidR="00643C67" w:rsidRPr="00EC3E66" w:rsidRDefault="00643C67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24CA447A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7EB1B410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0255CF6A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2B0CF8" w:rsidRPr="00EC3E66" w14:paraId="22F70EAD" w14:textId="77777777" w:rsidTr="002B0CF8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5221C604" w14:textId="77777777" w:rsidR="00643C67" w:rsidRPr="00EC3E66" w:rsidRDefault="00643C67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Topic 1 – Key concepts</w:t>
            </w:r>
          </w:p>
        </w:tc>
        <w:tc>
          <w:tcPr>
            <w:tcW w:w="8776" w:type="dxa"/>
            <w:hideMark/>
          </w:tcPr>
          <w:p w14:paraId="74B65D2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SI unit for physical quantities, as listed in the specification</w:t>
            </w:r>
          </w:p>
        </w:tc>
        <w:tc>
          <w:tcPr>
            <w:tcW w:w="329" w:type="dxa"/>
            <w:noWrap/>
            <w:hideMark/>
          </w:tcPr>
          <w:p w14:paraId="1321330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BAF8FD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2E5EC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4901701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AFACB86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25EDB3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multiples and sub-multiples of units, including giga (G), mega (M), kilo (k), centi (c), milli (m), micro (μ) and nano (n)</w:t>
            </w:r>
          </w:p>
        </w:tc>
        <w:tc>
          <w:tcPr>
            <w:tcW w:w="329" w:type="dxa"/>
            <w:noWrap/>
            <w:hideMark/>
          </w:tcPr>
          <w:p w14:paraId="0C0D0A2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4C2C7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45323C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CC7B9A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6CF646C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D4C3BA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Be able to convert between different units, including hours to seconds</w:t>
            </w:r>
          </w:p>
        </w:tc>
        <w:tc>
          <w:tcPr>
            <w:tcW w:w="329" w:type="dxa"/>
            <w:noWrap/>
            <w:hideMark/>
          </w:tcPr>
          <w:p w14:paraId="50996D4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9012C8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D172A8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2A216FE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5298352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9FCA3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Use significant figures and standard form where appropriate</w:t>
            </w:r>
          </w:p>
        </w:tc>
        <w:tc>
          <w:tcPr>
            <w:tcW w:w="329" w:type="dxa"/>
            <w:noWrap/>
            <w:hideMark/>
          </w:tcPr>
          <w:p w14:paraId="611D694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05BFB8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3CDD2E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0A0DB06" w14:textId="77777777" w:rsidTr="002B0CF8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5FCE5498" w14:textId="77777777" w:rsidR="00643C67" w:rsidRPr="00EC3E66" w:rsidRDefault="00643C67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Topic 2 – Motion and forces</w:t>
            </w:r>
          </w:p>
        </w:tc>
        <w:tc>
          <w:tcPr>
            <w:tcW w:w="8776" w:type="dxa"/>
            <w:hideMark/>
          </w:tcPr>
          <w:p w14:paraId="0990321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what scalar and vector quantities are and explain the differences</w:t>
            </w:r>
          </w:p>
        </w:tc>
        <w:tc>
          <w:tcPr>
            <w:tcW w:w="329" w:type="dxa"/>
            <w:noWrap/>
            <w:hideMark/>
          </w:tcPr>
          <w:p w14:paraId="7BDEAB9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86AB1A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2D304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E69D601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5FF2B81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934C1C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vector and scalar quantities, including: displacement/distance, velocity/speed, acceleration, </w:t>
            </w:r>
            <w:r w:rsidR="002B0CF8" w:rsidRPr="00EC3E66">
              <w:rPr>
                <w:sz w:val="20"/>
                <w:szCs w:val="20"/>
              </w:rPr>
              <w:t>force, weight</w:t>
            </w:r>
            <w:r w:rsidRPr="00EC3E66">
              <w:rPr>
                <w:sz w:val="20"/>
                <w:szCs w:val="20"/>
              </w:rPr>
              <w:t>/</w:t>
            </w:r>
            <w:r w:rsidR="002B0CF8" w:rsidRPr="00EC3E66">
              <w:rPr>
                <w:sz w:val="20"/>
                <w:szCs w:val="20"/>
              </w:rPr>
              <w:t>mass, momentum</w:t>
            </w:r>
            <w:r w:rsidRPr="00EC3E66">
              <w:rPr>
                <w:sz w:val="20"/>
                <w:szCs w:val="20"/>
              </w:rPr>
              <w:t xml:space="preserve"> and energy</w:t>
            </w:r>
          </w:p>
        </w:tc>
        <w:tc>
          <w:tcPr>
            <w:tcW w:w="329" w:type="dxa"/>
            <w:noWrap/>
            <w:hideMark/>
          </w:tcPr>
          <w:p w14:paraId="17FB441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6FFAC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BF5592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7F4CB55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D43BE0D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DEE2D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Define what velocity is</w:t>
            </w:r>
          </w:p>
        </w:tc>
        <w:tc>
          <w:tcPr>
            <w:tcW w:w="329" w:type="dxa"/>
            <w:noWrap/>
            <w:hideMark/>
          </w:tcPr>
          <w:p w14:paraId="43B073E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35BF23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67D46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2A8DA19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CD55B0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01179E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equations</w:t>
            </w:r>
            <w:r w:rsidR="002B0CF8" w:rsidRPr="00EC3E66">
              <w:rPr>
                <w:sz w:val="20"/>
                <w:szCs w:val="20"/>
              </w:rPr>
              <w:t>: (</w:t>
            </w:r>
            <w:r w:rsidRPr="00EC3E66">
              <w:rPr>
                <w:sz w:val="20"/>
                <w:szCs w:val="20"/>
              </w:rPr>
              <w:t>average) speed (metre per second, m/s) = distance (metre, m) ÷ time (s)</w:t>
            </w:r>
          </w:p>
        </w:tc>
        <w:tc>
          <w:tcPr>
            <w:tcW w:w="329" w:type="dxa"/>
            <w:noWrap/>
            <w:hideMark/>
          </w:tcPr>
          <w:p w14:paraId="197E576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EEBE50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ABD485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592DBC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67D62E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348A04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equation: distance travelled (metre, m) = average speed (metre per second, m/s) × time (s)</w:t>
            </w:r>
          </w:p>
        </w:tc>
        <w:tc>
          <w:tcPr>
            <w:tcW w:w="329" w:type="dxa"/>
            <w:noWrap/>
            <w:hideMark/>
          </w:tcPr>
          <w:p w14:paraId="74395B2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76B743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057062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41CCB00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E065F8C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8C5A2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distance/time graphs including determination of speed from the gradient</w:t>
            </w:r>
          </w:p>
        </w:tc>
        <w:tc>
          <w:tcPr>
            <w:tcW w:w="329" w:type="dxa"/>
            <w:noWrap/>
            <w:hideMark/>
          </w:tcPr>
          <w:p w14:paraId="646C1B6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6535D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FCE20C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D9F0F5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48939A1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F74CDD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and use the equation: 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a=(v-u)/t</w:t>
            </w:r>
          </w:p>
        </w:tc>
        <w:tc>
          <w:tcPr>
            <w:tcW w:w="329" w:type="dxa"/>
            <w:noWrap/>
            <w:hideMark/>
          </w:tcPr>
          <w:p w14:paraId="3F08E68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81936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D00AAA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76CB579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A1CA4E5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7EEBDA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EC3E66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 xml:space="preserve"> − u</w:t>
            </w:r>
            <w:r w:rsidRPr="00EC3E66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 xml:space="preserve"> = 2× a× x</w:t>
            </w:r>
          </w:p>
        </w:tc>
        <w:tc>
          <w:tcPr>
            <w:tcW w:w="329" w:type="dxa"/>
            <w:noWrap/>
            <w:hideMark/>
          </w:tcPr>
          <w:p w14:paraId="0CEFA9E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156001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4F931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43544B3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1EBFB18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50CAD4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 compare acceleration from gradients qualitatively</w:t>
            </w:r>
          </w:p>
        </w:tc>
        <w:tc>
          <w:tcPr>
            <w:tcW w:w="329" w:type="dxa"/>
            <w:noWrap/>
            <w:hideMark/>
          </w:tcPr>
          <w:p w14:paraId="525F288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7A25FF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4864E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193A54E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3D6272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9A95A3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calculate the acceleration from the gradient (for uniform acceleration only)</w:t>
            </w:r>
          </w:p>
        </w:tc>
        <w:tc>
          <w:tcPr>
            <w:tcW w:w="329" w:type="dxa"/>
            <w:noWrap/>
            <w:hideMark/>
          </w:tcPr>
          <w:p w14:paraId="10F6AF4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2AFBCB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AE89F7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408CFE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DD8C08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F5E7F8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determine distance travelled using area between the graph line and the axis (for uniform acceleration only)</w:t>
            </w:r>
          </w:p>
        </w:tc>
        <w:tc>
          <w:tcPr>
            <w:tcW w:w="329" w:type="dxa"/>
            <w:noWrap/>
            <w:hideMark/>
          </w:tcPr>
          <w:p w14:paraId="574FA71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5C96AD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151D1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479C896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11D53C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D24826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a range of laboratory methods for determining the speeds of objects such as the use of light gates</w:t>
            </w:r>
          </w:p>
        </w:tc>
        <w:tc>
          <w:tcPr>
            <w:tcW w:w="329" w:type="dxa"/>
            <w:noWrap/>
            <w:hideMark/>
          </w:tcPr>
          <w:p w14:paraId="2CAB028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78CEAE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1C956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E7428D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B5101D9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DC0C73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some typical speeds encountered in everyday experience for wind and sound, and for walking, running, cycling and other transportation systems</w:t>
            </w:r>
          </w:p>
        </w:tc>
        <w:tc>
          <w:tcPr>
            <w:tcW w:w="329" w:type="dxa"/>
            <w:noWrap/>
            <w:hideMark/>
          </w:tcPr>
          <w:p w14:paraId="77A7333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65961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83B854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32E2A4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94EACB9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A45040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Newton’s first law and use it where the resultant force on a body is zero</w:t>
            </w:r>
          </w:p>
        </w:tc>
        <w:tc>
          <w:tcPr>
            <w:tcW w:w="329" w:type="dxa"/>
            <w:noWrap/>
            <w:hideMark/>
          </w:tcPr>
          <w:p w14:paraId="44B8840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5AE6B7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5CB8E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22B5752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D1957CF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04A94D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Newton’s first law and use it where the resultant force is not zero</w:t>
            </w:r>
          </w:p>
        </w:tc>
        <w:tc>
          <w:tcPr>
            <w:tcW w:w="329" w:type="dxa"/>
            <w:noWrap/>
            <w:hideMark/>
          </w:tcPr>
          <w:p w14:paraId="583DB51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258B57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036004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EA6DB5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65CB02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DE0D6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and use Newton’s second law as: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F = m x a</w:t>
            </w:r>
          </w:p>
        </w:tc>
        <w:tc>
          <w:tcPr>
            <w:tcW w:w="329" w:type="dxa"/>
            <w:noWrap/>
            <w:hideMark/>
          </w:tcPr>
          <w:p w14:paraId="7DB5D8D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4CFD4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89CB3B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492F43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239F92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518A88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Define weight, recall and 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W = m x g</w:t>
            </w:r>
          </w:p>
        </w:tc>
        <w:tc>
          <w:tcPr>
            <w:tcW w:w="329" w:type="dxa"/>
            <w:noWrap/>
            <w:hideMark/>
          </w:tcPr>
          <w:p w14:paraId="4E0749C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A6D47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3321D1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4CD805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4AFBB4D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B130D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how weight is measured</w:t>
            </w:r>
          </w:p>
        </w:tc>
        <w:tc>
          <w:tcPr>
            <w:tcW w:w="329" w:type="dxa"/>
            <w:noWrap/>
            <w:hideMark/>
          </w:tcPr>
          <w:p w14:paraId="7CACA1D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5C8C1B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1BC6DD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B7F78A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AC1FAF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C52F9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the relationship between the weight of a body and the gravitational field strength</w:t>
            </w:r>
          </w:p>
        </w:tc>
        <w:tc>
          <w:tcPr>
            <w:tcW w:w="329" w:type="dxa"/>
            <w:noWrap/>
            <w:hideMark/>
          </w:tcPr>
          <w:p w14:paraId="3DBFA29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BCDB34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629F2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0BE9BD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44452F9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C2FC5D8" w14:textId="77777777" w:rsidR="00643C67" w:rsidRPr="00EC3E66" w:rsidRDefault="00643C67" w:rsidP="002B0CF8">
            <w:pPr>
              <w:rPr>
                <w:i/>
                <w:iCs/>
                <w:sz w:val="20"/>
                <w:szCs w:val="20"/>
              </w:rPr>
            </w:pPr>
            <w:r w:rsidRPr="00EC3E66">
              <w:rPr>
                <w:i/>
                <w:iCs/>
                <w:sz w:val="20"/>
                <w:szCs w:val="20"/>
              </w:rPr>
              <w:t>Core Practical: Investigate the relationship between force, mass and acceleration by varying the masses added to trolleys</w:t>
            </w:r>
          </w:p>
        </w:tc>
        <w:tc>
          <w:tcPr>
            <w:tcW w:w="329" w:type="dxa"/>
            <w:noWrap/>
            <w:hideMark/>
          </w:tcPr>
          <w:p w14:paraId="6FC5A97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D03045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CA237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2D06BF2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B6D4F4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B86941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an object moving in a circular orbit at constant speed has a changing velocity</w:t>
            </w:r>
          </w:p>
        </w:tc>
        <w:tc>
          <w:tcPr>
            <w:tcW w:w="329" w:type="dxa"/>
            <w:noWrap/>
            <w:hideMark/>
          </w:tcPr>
          <w:p w14:paraId="04ECB6B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29407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19B473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766EB57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6DEFB6C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3606567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for motion in a circle there must be a resultant force known as a centripetal force that acts towards the centre of the circle</w:t>
            </w:r>
          </w:p>
        </w:tc>
        <w:tc>
          <w:tcPr>
            <w:tcW w:w="329" w:type="dxa"/>
            <w:noWrap/>
            <w:hideMark/>
          </w:tcPr>
          <w:p w14:paraId="041F145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75BDAA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DFB6A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7F9683B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033F0FF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3B10FA0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inertial mass is a measure of how difficult it is to change the velocity of an object</w:t>
            </w:r>
          </w:p>
        </w:tc>
        <w:tc>
          <w:tcPr>
            <w:tcW w:w="329" w:type="dxa"/>
            <w:noWrap/>
            <w:hideMark/>
          </w:tcPr>
          <w:p w14:paraId="2AB12E5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4A8DF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93489C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2025D8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C47D6F3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B0E0F9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apply Newton’s third law both to equilibrium situations</w:t>
            </w:r>
          </w:p>
        </w:tc>
        <w:tc>
          <w:tcPr>
            <w:tcW w:w="329" w:type="dxa"/>
            <w:noWrap/>
            <w:hideMark/>
          </w:tcPr>
          <w:p w14:paraId="6579734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48D0E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82DA6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C32928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FCB5E16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7E53B80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 xml:space="preserve">HT ONLY: Recall and apply Newton’s third </w:t>
            </w:r>
            <w:r w:rsidR="002B0CF8" w:rsidRPr="00EC3E66">
              <w:rPr>
                <w:b/>
                <w:bCs/>
                <w:sz w:val="20"/>
                <w:szCs w:val="20"/>
              </w:rPr>
              <w:t>law collision</w:t>
            </w:r>
            <w:r w:rsidRPr="00EC3E66">
              <w:rPr>
                <w:b/>
                <w:bCs/>
                <w:sz w:val="20"/>
                <w:szCs w:val="20"/>
              </w:rPr>
              <w:t xml:space="preserve"> interactions and relate it to the conservation of momentum in collisions</w:t>
            </w:r>
          </w:p>
        </w:tc>
        <w:tc>
          <w:tcPr>
            <w:tcW w:w="329" w:type="dxa"/>
            <w:noWrap/>
            <w:hideMark/>
          </w:tcPr>
          <w:p w14:paraId="0028583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6CE2BF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E78D28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77F8E68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B2C82C4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5A14962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 xml:space="preserve">HT ONLY: Define momentum, recall and 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p = m x v</w:t>
            </w:r>
          </w:p>
        </w:tc>
        <w:tc>
          <w:tcPr>
            <w:tcW w:w="329" w:type="dxa"/>
            <w:noWrap/>
            <w:hideMark/>
          </w:tcPr>
          <w:p w14:paraId="5789069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CE044D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087E21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0D32AC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2B03A36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DB5E9FB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Describe examples of momentum in collisions</w:t>
            </w:r>
          </w:p>
        </w:tc>
        <w:tc>
          <w:tcPr>
            <w:tcW w:w="329" w:type="dxa"/>
            <w:noWrap/>
            <w:hideMark/>
          </w:tcPr>
          <w:p w14:paraId="26DE1D2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21101E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832FF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1DB6EA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1C3822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5A23A28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 xml:space="preserve">HT ONLY: Use Newton’s second law as: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F = (mv - mu)/t</w:t>
            </w:r>
          </w:p>
        </w:tc>
        <w:tc>
          <w:tcPr>
            <w:tcW w:w="329" w:type="dxa"/>
            <w:noWrap/>
            <w:hideMark/>
          </w:tcPr>
          <w:p w14:paraId="7B9DE72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3B975B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CE6EB3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DF041B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A31FC27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AA3301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methods of measuring human reaction times and recall typical results</w:t>
            </w:r>
          </w:p>
        </w:tc>
        <w:tc>
          <w:tcPr>
            <w:tcW w:w="329" w:type="dxa"/>
            <w:noWrap/>
            <w:hideMark/>
          </w:tcPr>
          <w:p w14:paraId="6177FC7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1CC6C8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202BBE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154F48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5153842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1C19B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</w:t>
            </w:r>
            <w:r w:rsidR="002B0CF8" w:rsidRPr="00EC3E66">
              <w:rPr>
                <w:sz w:val="20"/>
                <w:szCs w:val="20"/>
              </w:rPr>
              <w:t>what the</w:t>
            </w:r>
            <w:r w:rsidRPr="00EC3E66">
              <w:rPr>
                <w:sz w:val="20"/>
                <w:szCs w:val="20"/>
              </w:rPr>
              <w:t xml:space="preserve"> stopping distance of a vehicle is the sum of</w:t>
            </w:r>
          </w:p>
        </w:tc>
        <w:tc>
          <w:tcPr>
            <w:tcW w:w="329" w:type="dxa"/>
            <w:noWrap/>
            <w:hideMark/>
          </w:tcPr>
          <w:p w14:paraId="13133DE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397D4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C883B3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1C63B50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3353AA2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C1701A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that the stopping distance of a vehicle is affected by a range of factors and name the factors</w:t>
            </w:r>
          </w:p>
        </w:tc>
        <w:tc>
          <w:tcPr>
            <w:tcW w:w="329" w:type="dxa"/>
            <w:noWrap/>
            <w:hideMark/>
          </w:tcPr>
          <w:p w14:paraId="19A8968E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3A4825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9299C7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385936B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824B1CC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2C5BA4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the factors that could affect a driver’s reaction time</w:t>
            </w:r>
          </w:p>
        </w:tc>
        <w:tc>
          <w:tcPr>
            <w:tcW w:w="329" w:type="dxa"/>
            <w:noWrap/>
            <w:hideMark/>
          </w:tcPr>
          <w:p w14:paraId="2688D1A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DE9CB2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2E540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531F17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1955649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91C0AC1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the dangers caused by large decelerations</w:t>
            </w:r>
          </w:p>
        </w:tc>
        <w:tc>
          <w:tcPr>
            <w:tcW w:w="329" w:type="dxa"/>
            <w:noWrap/>
            <w:hideMark/>
          </w:tcPr>
          <w:p w14:paraId="73D57EF4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74459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79F4BF5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012CD9B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80A0913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40AEE60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Estimate the forces involved in typical situations on a public road due to decelerations</w:t>
            </w:r>
          </w:p>
        </w:tc>
        <w:tc>
          <w:tcPr>
            <w:tcW w:w="329" w:type="dxa"/>
            <w:noWrap/>
            <w:hideMark/>
          </w:tcPr>
          <w:p w14:paraId="7267B5DC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FB8A2B9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94758F7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6674D7C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A82C99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EC3C67F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Estimate how the distance required for a road vehicle to stop in an emergency varies over a range of typical speeds</w:t>
            </w:r>
          </w:p>
        </w:tc>
        <w:tc>
          <w:tcPr>
            <w:tcW w:w="329" w:type="dxa"/>
            <w:noWrap/>
            <w:hideMark/>
          </w:tcPr>
          <w:p w14:paraId="77A2BE1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63EA60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923335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2B0CF8" w:rsidRPr="00EC3E66" w14:paraId="5365DED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B88062E" w14:textId="77777777" w:rsidR="00643C67" w:rsidRPr="00EC3E66" w:rsidRDefault="00643C67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C61CE5B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Carry out calculations on work done to show the dependence of braking distance for a vehicle on initial velocity squared</w:t>
            </w:r>
          </w:p>
        </w:tc>
        <w:tc>
          <w:tcPr>
            <w:tcW w:w="329" w:type="dxa"/>
            <w:noWrap/>
            <w:hideMark/>
          </w:tcPr>
          <w:p w14:paraId="6F364303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FB5AEA6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F9C0CA" w14:textId="77777777" w:rsidR="00643C67" w:rsidRPr="00EC3E66" w:rsidRDefault="00643C67" w:rsidP="002B0CF8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</w:tbl>
    <w:p w14:paraId="06230008" w14:textId="77777777" w:rsidR="002B0CF8" w:rsidRDefault="002B0CF8"/>
    <w:p w14:paraId="07C4D42E" w14:textId="77777777" w:rsidR="002B0CF8" w:rsidRDefault="002B0CF8"/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6DCB4663" w14:textId="77777777" w:rsidTr="002B0CF8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250C8EB4" w14:textId="77777777" w:rsidR="002B0CF8" w:rsidRPr="002B0CF8" w:rsidRDefault="002B0CF8" w:rsidP="002B0CF8">
            <w:pPr>
              <w:jc w:val="center"/>
              <w:rPr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Edexcel Physics (1PI0) from 2016 Topics P3,4&amp;5</w:t>
            </w:r>
          </w:p>
        </w:tc>
      </w:tr>
      <w:tr w:rsidR="002B0CF8" w:rsidRPr="002B0CF8" w14:paraId="4FC70E8E" w14:textId="77777777" w:rsidTr="002B0CF8">
        <w:trPr>
          <w:cantSplit/>
          <w:trHeight w:val="179"/>
        </w:trPr>
        <w:tc>
          <w:tcPr>
            <w:tcW w:w="663" w:type="dxa"/>
            <w:hideMark/>
          </w:tcPr>
          <w:p w14:paraId="2A582A3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1359641E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6762935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4BBB2C2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669A7D5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2B0CF8" w:rsidRPr="002B0CF8" w14:paraId="52AC1FCC" w14:textId="77777777" w:rsidTr="002B0CF8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22862DE9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 3 – Conservation of energy</w:t>
            </w:r>
          </w:p>
        </w:tc>
        <w:tc>
          <w:tcPr>
            <w:tcW w:w="8776" w:type="dxa"/>
            <w:hideMark/>
          </w:tcPr>
          <w:p w14:paraId="109C12B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the equation to calculate the change in gravitational PE when an object is raised above the ground: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ΔGPE = m× g ×Δh</w:t>
            </w:r>
          </w:p>
        </w:tc>
        <w:tc>
          <w:tcPr>
            <w:tcW w:w="329" w:type="dxa"/>
            <w:noWrap/>
            <w:hideMark/>
          </w:tcPr>
          <w:p w14:paraId="4E86025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614AEF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28991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56605C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4CAE4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8C6931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the equation to calculate the amounts of energy associated with a moving object: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KE = ½ × m × v</w:t>
            </w:r>
            <w:r w:rsidRPr="002B0CF8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450697A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8F4AC8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8B55C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3C8D99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5F9CC9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B2A700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Draw and interpret diagrams to represent energy transfers</w:t>
            </w:r>
          </w:p>
        </w:tc>
        <w:tc>
          <w:tcPr>
            <w:tcW w:w="329" w:type="dxa"/>
            <w:noWrap/>
            <w:hideMark/>
          </w:tcPr>
          <w:p w14:paraId="6618BF1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E66D90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AA1947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256A8A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B51541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A130FE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what is meant by conservation of energy</w:t>
            </w:r>
          </w:p>
        </w:tc>
        <w:tc>
          <w:tcPr>
            <w:tcW w:w="329" w:type="dxa"/>
            <w:noWrap/>
            <w:hideMark/>
          </w:tcPr>
          <w:p w14:paraId="6856EBA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9C8AB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58174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C64FF9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191C95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0E6F0C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an object projected upwards or up a slope</w:t>
            </w:r>
          </w:p>
        </w:tc>
        <w:tc>
          <w:tcPr>
            <w:tcW w:w="329" w:type="dxa"/>
            <w:noWrap/>
            <w:hideMark/>
          </w:tcPr>
          <w:p w14:paraId="56B066D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86586A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9EB212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E749F6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9ADEC8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0585C2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 moving object hitting an obstacle</w:t>
            </w:r>
          </w:p>
        </w:tc>
        <w:tc>
          <w:tcPr>
            <w:tcW w:w="329" w:type="dxa"/>
            <w:noWrap/>
            <w:hideMark/>
          </w:tcPr>
          <w:p w14:paraId="58D4EF5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BEF5B0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885575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420959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B14742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AB9FE4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an object being accelerated by a constant force</w:t>
            </w:r>
          </w:p>
        </w:tc>
        <w:tc>
          <w:tcPr>
            <w:tcW w:w="329" w:type="dxa"/>
            <w:noWrap/>
            <w:hideMark/>
          </w:tcPr>
          <w:p w14:paraId="2C5C9D1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0471F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D96254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ACF1E7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118A82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9F81DF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 vehicle slowing down</w:t>
            </w:r>
          </w:p>
        </w:tc>
        <w:tc>
          <w:tcPr>
            <w:tcW w:w="329" w:type="dxa"/>
            <w:noWrap/>
            <w:hideMark/>
          </w:tcPr>
          <w:p w14:paraId="7EA243E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212DC9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8A55C3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89FF6C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6CFAFF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89D70B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bringing water to a boil in an electric kettle</w:t>
            </w:r>
          </w:p>
        </w:tc>
        <w:tc>
          <w:tcPr>
            <w:tcW w:w="329" w:type="dxa"/>
            <w:noWrap/>
            <w:hideMark/>
          </w:tcPr>
          <w:p w14:paraId="0AF8FC5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F628E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A8B9A0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7CA592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BCADEA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0CD570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where there are energy transfers in a closed system there is no net change to the total energy in that system</w:t>
            </w:r>
          </w:p>
        </w:tc>
        <w:tc>
          <w:tcPr>
            <w:tcW w:w="329" w:type="dxa"/>
            <w:noWrap/>
            <w:hideMark/>
          </w:tcPr>
          <w:p w14:paraId="4090B32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A35086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90243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E500D3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8CAFAB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E013E9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mechanical processes become wasteful when they cause a rise in temperature so dissipating energy in heating the surroundings</w:t>
            </w:r>
          </w:p>
        </w:tc>
        <w:tc>
          <w:tcPr>
            <w:tcW w:w="329" w:type="dxa"/>
            <w:noWrap/>
            <w:hideMark/>
          </w:tcPr>
          <w:p w14:paraId="70CBB15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1608D6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01CDC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29D22D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0173E1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6B6A5A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using examples, how in all system changes energy is dissipated so that it is stored in less useful ways</w:t>
            </w:r>
          </w:p>
        </w:tc>
        <w:tc>
          <w:tcPr>
            <w:tcW w:w="329" w:type="dxa"/>
            <w:noWrap/>
            <w:hideMark/>
          </w:tcPr>
          <w:p w14:paraId="07FD6CE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046C79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6382C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F75FE8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14DCF4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115630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ways of reducing unwanted energy transfer including through lubrication, thermal insulation</w:t>
            </w:r>
          </w:p>
        </w:tc>
        <w:tc>
          <w:tcPr>
            <w:tcW w:w="329" w:type="dxa"/>
            <w:noWrap/>
            <w:hideMark/>
          </w:tcPr>
          <w:p w14:paraId="6C840E8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12D4F5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249ACC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8EC67B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CB319C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DF1984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effects of the thickness and thermal conductivity of the walls of a building on its rate of cooling qualitatively</w:t>
            </w:r>
          </w:p>
        </w:tc>
        <w:tc>
          <w:tcPr>
            <w:tcW w:w="329" w:type="dxa"/>
            <w:noWrap/>
            <w:hideMark/>
          </w:tcPr>
          <w:p w14:paraId="686AB3B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7DD6B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A3E7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F1DDE3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054621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043576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and use the equation: efficiency = useful energy transferred / total energy supplied</w:t>
            </w:r>
          </w:p>
        </w:tc>
        <w:tc>
          <w:tcPr>
            <w:tcW w:w="329" w:type="dxa"/>
            <w:noWrap/>
            <w:hideMark/>
          </w:tcPr>
          <w:p w14:paraId="427C145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D24D0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860A81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3C7C08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7E2A5B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CFB5C9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how efficiency can be increased</w:t>
            </w:r>
          </w:p>
        </w:tc>
        <w:tc>
          <w:tcPr>
            <w:tcW w:w="329" w:type="dxa"/>
            <w:noWrap/>
            <w:hideMark/>
          </w:tcPr>
          <w:p w14:paraId="121C6FF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001F6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7C1E05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B65910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132800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9660C6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main energy sources available for use on Earth and compare the ways in which both renewable and non-renewable sources are used</w:t>
            </w:r>
          </w:p>
        </w:tc>
        <w:tc>
          <w:tcPr>
            <w:tcW w:w="329" w:type="dxa"/>
            <w:noWrap/>
            <w:hideMark/>
          </w:tcPr>
          <w:p w14:paraId="1AF64AB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59E42D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3785BC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DEA17C3" w14:textId="77777777" w:rsidTr="002B0CF8">
        <w:trPr>
          <w:cantSplit/>
          <w:trHeight w:val="260"/>
        </w:trPr>
        <w:tc>
          <w:tcPr>
            <w:tcW w:w="663" w:type="dxa"/>
            <w:vMerge/>
            <w:hideMark/>
          </w:tcPr>
          <w:p w14:paraId="127961B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5A61E0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patterns and trends in the use of energy resources</w:t>
            </w:r>
          </w:p>
        </w:tc>
        <w:tc>
          <w:tcPr>
            <w:tcW w:w="329" w:type="dxa"/>
            <w:noWrap/>
            <w:hideMark/>
          </w:tcPr>
          <w:p w14:paraId="60DA614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4D3F61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2944A1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289E666A" w14:textId="77777777" w:rsidR="002B0CF8" w:rsidRDefault="002B0CF8">
      <w:r>
        <w:br w:type="page"/>
      </w:r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5CF24F41" w14:textId="77777777" w:rsidTr="002B0CF8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5FCBAA6D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lastRenderedPageBreak/>
              <w:t>Topic 4 – Waves</w:t>
            </w:r>
          </w:p>
        </w:tc>
        <w:tc>
          <w:tcPr>
            <w:tcW w:w="8776" w:type="dxa"/>
            <w:hideMark/>
          </w:tcPr>
          <w:p w14:paraId="2356011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waves transfer energy and information without transferring matter</w:t>
            </w:r>
          </w:p>
        </w:tc>
        <w:tc>
          <w:tcPr>
            <w:tcW w:w="329" w:type="dxa"/>
            <w:noWrap/>
            <w:hideMark/>
          </w:tcPr>
          <w:p w14:paraId="3574EC5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19B40F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17ED2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A7C4C0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6D7592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E837C7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evidence that with water and sound waves it is the wave and not the water or air itself that travels</w:t>
            </w:r>
          </w:p>
        </w:tc>
        <w:tc>
          <w:tcPr>
            <w:tcW w:w="329" w:type="dxa"/>
            <w:noWrap/>
            <w:hideMark/>
          </w:tcPr>
          <w:p w14:paraId="354AB88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E95B79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B1A7B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8C3344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D7EABD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F9379D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Define and use the terms frequency and wavelength as applied to waves</w:t>
            </w:r>
          </w:p>
        </w:tc>
        <w:tc>
          <w:tcPr>
            <w:tcW w:w="329" w:type="dxa"/>
            <w:noWrap/>
            <w:hideMark/>
          </w:tcPr>
          <w:p w14:paraId="47B667C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BB71C7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ACD159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197C8F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3BA490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C8FC62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the terms amplitude, period, wave velocity and wavefront as applied to waves</w:t>
            </w:r>
          </w:p>
        </w:tc>
        <w:tc>
          <w:tcPr>
            <w:tcW w:w="329" w:type="dxa"/>
            <w:noWrap/>
            <w:hideMark/>
          </w:tcPr>
          <w:p w14:paraId="32B21D7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2025F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5DF54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D149F7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7055E3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3FCE79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difference between longitudinal and transverse waves by referring to sound, electromagnetic, seismic and water waves</w:t>
            </w:r>
          </w:p>
        </w:tc>
        <w:tc>
          <w:tcPr>
            <w:tcW w:w="329" w:type="dxa"/>
            <w:noWrap/>
            <w:hideMark/>
          </w:tcPr>
          <w:p w14:paraId="484E0DE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5786CF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FA6C2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322543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B35622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A03638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both the equations for all waves: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 xml:space="preserve">v = f × λ </w:t>
            </w:r>
            <w:r w:rsidRPr="002B0CF8">
              <w:rPr>
                <w:sz w:val="20"/>
                <w:szCs w:val="20"/>
              </w:rPr>
              <w:t xml:space="preserve">and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v = x/t</w:t>
            </w:r>
          </w:p>
        </w:tc>
        <w:tc>
          <w:tcPr>
            <w:tcW w:w="329" w:type="dxa"/>
            <w:noWrap/>
            <w:hideMark/>
          </w:tcPr>
          <w:p w14:paraId="2F0E51C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64961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4DFA74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09AD9C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704DB7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064C4F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to measure the velocity of sound in air and ripples on water surfaces</w:t>
            </w:r>
          </w:p>
        </w:tc>
        <w:tc>
          <w:tcPr>
            <w:tcW w:w="329" w:type="dxa"/>
            <w:noWrap/>
            <w:hideMark/>
          </w:tcPr>
          <w:p w14:paraId="04E4218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E5FE1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850D8D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7A1159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FA1EAA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1B3110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Calculate depth or distance from time and wave velocity</w:t>
            </w:r>
          </w:p>
        </w:tc>
        <w:tc>
          <w:tcPr>
            <w:tcW w:w="329" w:type="dxa"/>
            <w:noWrap/>
            <w:hideMark/>
          </w:tcPr>
          <w:p w14:paraId="4DA0509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A3FB8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96C21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D74A6D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9C734C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A3F883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effects of reflection, refraction, transmission, absorption of waves at material interfaces</w:t>
            </w:r>
          </w:p>
        </w:tc>
        <w:tc>
          <w:tcPr>
            <w:tcW w:w="329" w:type="dxa"/>
            <w:noWrap/>
            <w:hideMark/>
          </w:tcPr>
          <w:p w14:paraId="325A418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B8FFEA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E29321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25CD3F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F31E01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76DFB7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Explain how waves will be refracted at a boundary in terms of the change of direction </w:t>
            </w:r>
          </w:p>
        </w:tc>
        <w:tc>
          <w:tcPr>
            <w:tcW w:w="329" w:type="dxa"/>
            <w:noWrap/>
            <w:hideMark/>
          </w:tcPr>
          <w:p w14:paraId="5153DCE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94EE62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2DF7A2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3415FF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E3BDF3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9EEBB2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 xml:space="preserve"> HT ONLY: Explain how waves will be refracted at a boundary in terms of the change of speed</w:t>
            </w:r>
          </w:p>
        </w:tc>
        <w:tc>
          <w:tcPr>
            <w:tcW w:w="329" w:type="dxa"/>
            <w:noWrap/>
            <w:hideMark/>
          </w:tcPr>
          <w:p w14:paraId="068E011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0CD6F6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36BEC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5BD63D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E0A41E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A8EC18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different substances may absorb, transmit, refract or reflect waves in ways that vary with wavelength</w:t>
            </w:r>
          </w:p>
        </w:tc>
        <w:tc>
          <w:tcPr>
            <w:tcW w:w="329" w:type="dxa"/>
            <w:noWrap/>
            <w:hideMark/>
          </w:tcPr>
          <w:p w14:paraId="71A297D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5A786A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6E6224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984C82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DAD1B5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4FE63F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Describe the processes which convert wave disturbances between sound waves and vibrations in solids</w:t>
            </w:r>
          </w:p>
        </w:tc>
        <w:tc>
          <w:tcPr>
            <w:tcW w:w="329" w:type="dxa"/>
            <w:noWrap/>
            <w:hideMark/>
          </w:tcPr>
          <w:p w14:paraId="6E4EF87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69FBED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69C3A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14B061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600114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A3D41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why processes that convert wave disturbances only work over a limited frequency range</w:t>
            </w:r>
          </w:p>
        </w:tc>
        <w:tc>
          <w:tcPr>
            <w:tcW w:w="329" w:type="dxa"/>
            <w:noWrap/>
            <w:hideMark/>
          </w:tcPr>
          <w:p w14:paraId="270B730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D47DD9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90D60E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4EC11D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6354C1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5B5D15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Use the process that converts wave disturbances to explain the way the human ear works</w:t>
            </w:r>
          </w:p>
        </w:tc>
        <w:tc>
          <w:tcPr>
            <w:tcW w:w="329" w:type="dxa"/>
            <w:noWrap/>
            <w:hideMark/>
          </w:tcPr>
          <w:p w14:paraId="3B2E056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9101D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901CB9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01FF87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F74F82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6035C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the frequency of ultrasound and state its units</w:t>
            </w:r>
          </w:p>
        </w:tc>
        <w:tc>
          <w:tcPr>
            <w:tcW w:w="329" w:type="dxa"/>
            <w:noWrap/>
            <w:hideMark/>
          </w:tcPr>
          <w:p w14:paraId="46FCC03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6676B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E50C9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D8B356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58B7BE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1DB0E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uses of ultrasound and infrasound</w:t>
            </w:r>
          </w:p>
        </w:tc>
        <w:tc>
          <w:tcPr>
            <w:tcW w:w="329" w:type="dxa"/>
            <w:noWrap/>
            <w:hideMark/>
          </w:tcPr>
          <w:p w14:paraId="751943A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45F39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9E435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8B7A0E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08BA7F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8B7DE3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changes, if any, in velocity, frequency and wavelength, in the transmission of sound waves from one medium to another are inter-related</w:t>
            </w:r>
          </w:p>
        </w:tc>
        <w:tc>
          <w:tcPr>
            <w:tcW w:w="329" w:type="dxa"/>
            <w:noWrap/>
            <w:hideMark/>
          </w:tcPr>
          <w:p w14:paraId="10D4A6E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13660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3E4A5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ABD74C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7A4DD4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CA4723" w14:textId="77777777" w:rsidR="002B0CF8" w:rsidRPr="002B0CF8" w:rsidRDefault="002B0CF8" w:rsidP="002B0CF8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Core Practical: Investigate the suitability of equipment to measure the speed, frequency and wavelength of a wave in a solid and a fluid</w:t>
            </w:r>
          </w:p>
        </w:tc>
        <w:tc>
          <w:tcPr>
            <w:tcW w:w="329" w:type="dxa"/>
            <w:noWrap/>
            <w:hideMark/>
          </w:tcPr>
          <w:p w14:paraId="2D17C8B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7C7E8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70FF88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51360987" w14:textId="77777777" w:rsidR="002B0CF8" w:rsidRDefault="002B0CF8">
      <w:r>
        <w:br w:type="page"/>
      </w:r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1D5734CA" w14:textId="77777777" w:rsidTr="002B0CF8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21185709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lastRenderedPageBreak/>
              <w:t>Topic 5 – Light and the electromagnetic spectrum</w:t>
            </w:r>
          </w:p>
        </w:tc>
        <w:tc>
          <w:tcPr>
            <w:tcW w:w="8776" w:type="dxa"/>
            <w:hideMark/>
          </w:tcPr>
          <w:p w14:paraId="3DCFC9B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with the aid of ray diagrams, reflection, refraction and total internal reflection (TIR), including the law of reflection and critical angle</w:t>
            </w:r>
          </w:p>
        </w:tc>
        <w:tc>
          <w:tcPr>
            <w:tcW w:w="329" w:type="dxa"/>
            <w:noWrap/>
            <w:hideMark/>
          </w:tcPr>
          <w:p w14:paraId="6779417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D1A54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2BFA62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34DE4F5" w14:textId="77777777" w:rsidTr="002B0CF8">
        <w:trPr>
          <w:cantSplit/>
          <w:trHeight w:val="251"/>
        </w:trPr>
        <w:tc>
          <w:tcPr>
            <w:tcW w:w="663" w:type="dxa"/>
            <w:vMerge/>
            <w:hideMark/>
          </w:tcPr>
          <w:p w14:paraId="3590E97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589FD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difference between specular and diffuse reflection</w:t>
            </w:r>
          </w:p>
        </w:tc>
        <w:tc>
          <w:tcPr>
            <w:tcW w:w="329" w:type="dxa"/>
            <w:noWrap/>
            <w:hideMark/>
          </w:tcPr>
          <w:p w14:paraId="49F9DF3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F60DF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82784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A60B08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E5573A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F43AA8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colour of light is related to differential absorption at surfaces and transmission of light through filters</w:t>
            </w:r>
          </w:p>
        </w:tc>
        <w:tc>
          <w:tcPr>
            <w:tcW w:w="329" w:type="dxa"/>
            <w:noWrap/>
            <w:hideMark/>
          </w:tcPr>
          <w:p w14:paraId="41F218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AEFBF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7051E1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70A567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A60DFD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17923A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Relate the power of a lens to its focal length and shape</w:t>
            </w:r>
          </w:p>
        </w:tc>
        <w:tc>
          <w:tcPr>
            <w:tcW w:w="329" w:type="dxa"/>
            <w:noWrap/>
            <w:hideMark/>
          </w:tcPr>
          <w:p w14:paraId="5F59E65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E61FD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60A0E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E6B2D2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2A3560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F27A1E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ray diagrams to show the similarities and differences in the refraction of light by converging and diverging lenses</w:t>
            </w:r>
          </w:p>
        </w:tc>
        <w:tc>
          <w:tcPr>
            <w:tcW w:w="329" w:type="dxa"/>
            <w:noWrap/>
            <w:hideMark/>
          </w:tcPr>
          <w:p w14:paraId="5E7C166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75544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52DF05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634515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0B0E7D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DBA40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of different types of lens in producing real and virtual images</w:t>
            </w:r>
          </w:p>
        </w:tc>
        <w:tc>
          <w:tcPr>
            <w:tcW w:w="329" w:type="dxa"/>
            <w:noWrap/>
            <w:hideMark/>
          </w:tcPr>
          <w:p w14:paraId="0D40A73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5C53B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50399E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6F8360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21D9C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DACEA0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all electromagnetic waves are transverse, that they travel at the same speed in a vacuum</w:t>
            </w:r>
          </w:p>
        </w:tc>
        <w:tc>
          <w:tcPr>
            <w:tcW w:w="329" w:type="dxa"/>
            <w:noWrap/>
            <w:hideMark/>
          </w:tcPr>
          <w:p w14:paraId="0D9B11F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0D218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CAED2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56864A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B3E5E7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2BC1CC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with examples, that all electromagnetic waves transfer energy from source to observer</w:t>
            </w:r>
          </w:p>
        </w:tc>
        <w:tc>
          <w:tcPr>
            <w:tcW w:w="329" w:type="dxa"/>
            <w:noWrap/>
            <w:hideMark/>
          </w:tcPr>
          <w:p w14:paraId="05A9EF8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3575FC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A01E2D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7CA27C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EAB2B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6D5D71D" w14:textId="77777777" w:rsidR="002B0CF8" w:rsidRPr="002B0CF8" w:rsidRDefault="002B0CF8" w:rsidP="002B0CF8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Investigate refraction in rectangular glass blocks in terms of the interaction of electromagnetic waves with matter</w:t>
            </w:r>
          </w:p>
        </w:tc>
        <w:tc>
          <w:tcPr>
            <w:tcW w:w="329" w:type="dxa"/>
            <w:noWrap/>
            <w:hideMark/>
          </w:tcPr>
          <w:p w14:paraId="44AA50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EB679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5F2343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E1C444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165CD0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9781C9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main groupings of the continuous electromagnetic spectrum</w:t>
            </w:r>
          </w:p>
        </w:tc>
        <w:tc>
          <w:tcPr>
            <w:tcW w:w="329" w:type="dxa"/>
            <w:noWrap/>
            <w:hideMark/>
          </w:tcPr>
          <w:p w14:paraId="0FED1DB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9A38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582985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C253A5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D7575B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E31163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electromagnetic spectrum</w:t>
            </w:r>
          </w:p>
        </w:tc>
        <w:tc>
          <w:tcPr>
            <w:tcW w:w="329" w:type="dxa"/>
            <w:noWrap/>
            <w:hideMark/>
          </w:tcPr>
          <w:p w14:paraId="2C2D183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05C0B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CBF90D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69B5FC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B3BDD17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29DB24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our eyes can only detect a limited range of frequencies of electromagnetic radiation</w:t>
            </w:r>
          </w:p>
        </w:tc>
        <w:tc>
          <w:tcPr>
            <w:tcW w:w="329" w:type="dxa"/>
            <w:noWrap/>
            <w:hideMark/>
          </w:tcPr>
          <w:p w14:paraId="26CCBEB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BDF8A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DF90E0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60B8DA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1B65BA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BE6703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different substances may absorb, transmit, refract or reflect electromagnetic waves in ways that vary with wavelength</w:t>
            </w:r>
          </w:p>
        </w:tc>
        <w:tc>
          <w:tcPr>
            <w:tcW w:w="329" w:type="dxa"/>
            <w:noWrap/>
            <w:hideMark/>
          </w:tcPr>
          <w:p w14:paraId="726B5B9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BA6CFB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7B30C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33B919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445F21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A6565E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of differences in the velocities of electromagnetic waves in different substances</w:t>
            </w:r>
          </w:p>
        </w:tc>
        <w:tc>
          <w:tcPr>
            <w:tcW w:w="329" w:type="dxa"/>
            <w:noWrap/>
            <w:hideMark/>
          </w:tcPr>
          <w:p w14:paraId="5F03FB7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6D2807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497EBB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FA514A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F4C54B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E5A158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all bodies emit radiation, that the intensity and wavelength distribution of any emission depends on their temperature</w:t>
            </w:r>
          </w:p>
        </w:tc>
        <w:tc>
          <w:tcPr>
            <w:tcW w:w="329" w:type="dxa"/>
            <w:noWrap/>
            <w:hideMark/>
          </w:tcPr>
          <w:p w14:paraId="40F855A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FB96D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BD619B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555C19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B16846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9E2BB5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that for a body to be at a constant temperature it needs to radiate the same average power that it absorbs</w:t>
            </w:r>
          </w:p>
        </w:tc>
        <w:tc>
          <w:tcPr>
            <w:tcW w:w="329" w:type="dxa"/>
            <w:noWrap/>
            <w:hideMark/>
          </w:tcPr>
          <w:p w14:paraId="5A3AA4F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D885A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8D432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E563651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5F0FEA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965E7A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 Explain what happens to a body if the average power it radiates is less or more than the average power that it absorbs</w:t>
            </w:r>
          </w:p>
        </w:tc>
        <w:tc>
          <w:tcPr>
            <w:tcW w:w="329" w:type="dxa"/>
            <w:noWrap/>
            <w:hideMark/>
          </w:tcPr>
          <w:p w14:paraId="2574676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DAFB8A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4CB20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E5ED85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C6EACB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CE5133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how the temperature of the Earth is affected by factors controlling the balance between incoming radiation and radiation emitted</w:t>
            </w:r>
          </w:p>
        </w:tc>
        <w:tc>
          <w:tcPr>
            <w:tcW w:w="329" w:type="dxa"/>
            <w:noWrap/>
            <w:hideMark/>
          </w:tcPr>
          <w:p w14:paraId="3B2009D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727430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843DC1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4B6F6F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79F2D3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0978C0C" w14:textId="77777777" w:rsidR="002B0CF8" w:rsidRPr="002B0CF8" w:rsidRDefault="002B0CF8" w:rsidP="002B0CF8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Core Practical: Investigate how the nature of a surface affects the amount of thermal energy radiated or absorbed</w:t>
            </w:r>
          </w:p>
        </w:tc>
        <w:tc>
          <w:tcPr>
            <w:tcW w:w="329" w:type="dxa"/>
            <w:noWrap/>
            <w:hideMark/>
          </w:tcPr>
          <w:p w14:paraId="60E4911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B9FB67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927BE2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34C059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A2C89D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9B0D47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the potential danger associated with an electromagnetic wave increases with increasing frequency</w:t>
            </w:r>
          </w:p>
        </w:tc>
        <w:tc>
          <w:tcPr>
            <w:tcW w:w="329" w:type="dxa"/>
            <w:noWrap/>
            <w:hideMark/>
          </w:tcPr>
          <w:p w14:paraId="2FD3F80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1DE143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FBAFB6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78A9C91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67E99D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1DFB06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harmful effects on people of excessive exposure to electromagnetic radiation</w:t>
            </w:r>
          </w:p>
        </w:tc>
        <w:tc>
          <w:tcPr>
            <w:tcW w:w="329" w:type="dxa"/>
            <w:noWrap/>
            <w:hideMark/>
          </w:tcPr>
          <w:p w14:paraId="7D804D1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196E9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0B4EA3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7D5FB4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BA55D4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1F8A7F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some uses of electromagnetic radiation</w:t>
            </w:r>
          </w:p>
        </w:tc>
        <w:tc>
          <w:tcPr>
            <w:tcW w:w="329" w:type="dxa"/>
            <w:noWrap/>
            <w:hideMark/>
          </w:tcPr>
          <w:p w14:paraId="5B507E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A12EC0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2F6242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122F28B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715D07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AEAADB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radio waves can be produced by, or can themselves induce, oscillations in electrical circuits</w:t>
            </w:r>
          </w:p>
        </w:tc>
        <w:tc>
          <w:tcPr>
            <w:tcW w:w="329" w:type="dxa"/>
            <w:noWrap/>
            <w:hideMark/>
          </w:tcPr>
          <w:p w14:paraId="6816E21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0ECE81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B91BD9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3929F2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4BF8A2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324A55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changes in atoms and nuclei can generate radiations over a wide frequency range and be caused by absorption of a range of radiations</w:t>
            </w:r>
          </w:p>
        </w:tc>
        <w:tc>
          <w:tcPr>
            <w:tcW w:w="329" w:type="dxa"/>
            <w:noWrap/>
            <w:hideMark/>
          </w:tcPr>
          <w:p w14:paraId="6FE8790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792EF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80B463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0AF1557F" w14:textId="77777777" w:rsidR="002B0CF8" w:rsidRDefault="002B0CF8"/>
    <w:p w14:paraId="67699BF0" w14:textId="77777777" w:rsidR="002B0CF8" w:rsidRDefault="002B0CF8">
      <w:r>
        <w:br w:type="page"/>
      </w:r>
    </w:p>
    <w:tbl>
      <w:tblPr>
        <w:tblStyle w:val="TableGrid"/>
        <w:tblpPr w:leftFromText="180" w:rightFromText="180" w:horzAnchor="page" w:tblpX="850" w:tblpY="913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0A09B422" w14:textId="77777777" w:rsidTr="002B0CF8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599025DF" w14:textId="77777777" w:rsidR="002B0CF8" w:rsidRPr="002B0CF8" w:rsidRDefault="002B0CF8" w:rsidP="002B0CF8">
            <w:pPr>
              <w:jc w:val="center"/>
              <w:rPr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lastRenderedPageBreak/>
              <w:t>Edexcel Physics (1PI0) from 2016 Topics P6a/b&amp;7</w:t>
            </w:r>
          </w:p>
        </w:tc>
      </w:tr>
      <w:tr w:rsidR="002B0CF8" w:rsidRPr="002B0CF8" w14:paraId="2DEBA6FC" w14:textId="77777777" w:rsidTr="002B0CF8">
        <w:trPr>
          <w:cantSplit/>
          <w:trHeight w:val="20"/>
        </w:trPr>
        <w:tc>
          <w:tcPr>
            <w:tcW w:w="663" w:type="dxa"/>
            <w:hideMark/>
          </w:tcPr>
          <w:p w14:paraId="315020D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6A08C38D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6D42E43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3A39223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3CE164F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2B0CF8" w:rsidRPr="002B0CF8" w14:paraId="3CEFB19D" w14:textId="77777777" w:rsidTr="002B0CF8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4471D50F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 6a– Radioactivity - part a</w:t>
            </w:r>
          </w:p>
        </w:tc>
        <w:tc>
          <w:tcPr>
            <w:tcW w:w="8776" w:type="dxa"/>
            <w:hideMark/>
          </w:tcPr>
          <w:p w14:paraId="5E076D2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structure of the atom</w:t>
            </w:r>
          </w:p>
        </w:tc>
        <w:tc>
          <w:tcPr>
            <w:tcW w:w="329" w:type="dxa"/>
            <w:noWrap/>
            <w:hideMark/>
          </w:tcPr>
          <w:p w14:paraId="5DF4312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C0FD01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5AF9B9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7B3994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27DA6C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973285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14:paraId="11DF262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8C6DDB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034768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A44EFA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00BB47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C16651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structure of nuclei of isotopes</w:t>
            </w:r>
          </w:p>
        </w:tc>
        <w:tc>
          <w:tcPr>
            <w:tcW w:w="329" w:type="dxa"/>
            <w:noWrap/>
            <w:hideMark/>
          </w:tcPr>
          <w:p w14:paraId="6230D78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6C867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385C9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600C4A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1ABFCD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E0EBBA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Define the term isotope</w:t>
            </w:r>
          </w:p>
        </w:tc>
        <w:tc>
          <w:tcPr>
            <w:tcW w:w="329" w:type="dxa"/>
            <w:noWrap/>
            <w:hideMark/>
          </w:tcPr>
          <w:p w14:paraId="1642252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2980C3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E19FCB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B45D26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686540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51697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relative masses and relative electric charges of protons, neutrons, electrons and positrons</w:t>
            </w:r>
          </w:p>
        </w:tc>
        <w:tc>
          <w:tcPr>
            <w:tcW w:w="329" w:type="dxa"/>
            <w:noWrap/>
            <w:hideMark/>
          </w:tcPr>
          <w:p w14:paraId="10475EB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0A12B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67D983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129BE8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0A63B8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473A3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in an atom the number of protons equals the number of electrons and is therefore neutral</w:t>
            </w:r>
          </w:p>
        </w:tc>
        <w:tc>
          <w:tcPr>
            <w:tcW w:w="329" w:type="dxa"/>
            <w:noWrap/>
            <w:hideMark/>
          </w:tcPr>
          <w:p w14:paraId="3B8FEC2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B625EC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DBAA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192C08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97F37C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08CAFD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in each atom its electrons orbit the nucleus at different set distances from the nucleus</w:t>
            </w:r>
          </w:p>
        </w:tc>
        <w:tc>
          <w:tcPr>
            <w:tcW w:w="329" w:type="dxa"/>
            <w:noWrap/>
            <w:hideMark/>
          </w:tcPr>
          <w:p w14:paraId="00432C1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C00404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AEEBA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7BC54A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5EFEB1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01B475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electrons change orbit when there is absorption or emission of electromagnetic radiation</w:t>
            </w:r>
          </w:p>
        </w:tc>
        <w:tc>
          <w:tcPr>
            <w:tcW w:w="329" w:type="dxa"/>
            <w:noWrap/>
            <w:hideMark/>
          </w:tcPr>
          <w:p w14:paraId="318CE15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ACE5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7E4988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DEC7D4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F093E6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0ABA8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atoms may form positive ions</w:t>
            </w:r>
          </w:p>
        </w:tc>
        <w:tc>
          <w:tcPr>
            <w:tcW w:w="329" w:type="dxa"/>
            <w:noWrap/>
            <w:hideMark/>
          </w:tcPr>
          <w:p w14:paraId="24784AF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5E1CFC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2ED1FD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82196C1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48F3A1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5B4D67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alpha, β–, β+, gamma rays and neutron radiation are emitted from unstable nuclei in a random process</w:t>
            </w:r>
          </w:p>
        </w:tc>
        <w:tc>
          <w:tcPr>
            <w:tcW w:w="329" w:type="dxa"/>
            <w:noWrap/>
            <w:hideMark/>
          </w:tcPr>
          <w:p w14:paraId="0594064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AC14EA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F2F80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045419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BA15A2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80B931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alpha, β–, β+ and gamma rays are ionising radiation</w:t>
            </w:r>
          </w:p>
        </w:tc>
        <w:tc>
          <w:tcPr>
            <w:tcW w:w="329" w:type="dxa"/>
            <w:noWrap/>
            <w:hideMark/>
          </w:tcPr>
          <w:p w14:paraId="2F175AF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E0955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7194A5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0A0E08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BF15BB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557BDD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what is meant by background radiation</w:t>
            </w:r>
          </w:p>
        </w:tc>
        <w:tc>
          <w:tcPr>
            <w:tcW w:w="329" w:type="dxa"/>
            <w:noWrap/>
            <w:hideMark/>
          </w:tcPr>
          <w:p w14:paraId="2219C1F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132B55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1637C3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6960C1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6D2B51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7A44F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origins of background radiation from Earth and space</w:t>
            </w:r>
          </w:p>
        </w:tc>
        <w:tc>
          <w:tcPr>
            <w:tcW w:w="329" w:type="dxa"/>
            <w:noWrap/>
            <w:hideMark/>
          </w:tcPr>
          <w:p w14:paraId="09B3B41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E105DF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4F2EDB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2C7758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55A0E2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ADD61B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methods for measuring and detecting radioactivity limited to photographic film and a Geiger–Müller tube</w:t>
            </w:r>
          </w:p>
        </w:tc>
        <w:tc>
          <w:tcPr>
            <w:tcW w:w="329" w:type="dxa"/>
            <w:noWrap/>
            <w:hideMark/>
          </w:tcPr>
          <w:p w14:paraId="19FB16E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0AB73C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84EEB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67938D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8F527C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003752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what alpha, beta and gamma radiation are made up of</w:t>
            </w:r>
          </w:p>
        </w:tc>
        <w:tc>
          <w:tcPr>
            <w:tcW w:w="329" w:type="dxa"/>
            <w:noWrap/>
            <w:hideMark/>
          </w:tcPr>
          <w:p w14:paraId="3FB12E2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45879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56F360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34109B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3853DD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9A2E08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Compare alpha, beta and gamma radiations in terms of their abilities to penetrate and ionise</w:t>
            </w:r>
          </w:p>
        </w:tc>
        <w:tc>
          <w:tcPr>
            <w:tcW w:w="329" w:type="dxa"/>
            <w:noWrap/>
            <w:hideMark/>
          </w:tcPr>
          <w:p w14:paraId="288CC9C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C25A13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AA7D27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5178DA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11FD647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D6C3F3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and why the atomic model has changed over time including reference to the different models and scattering experiments</w:t>
            </w:r>
          </w:p>
        </w:tc>
        <w:tc>
          <w:tcPr>
            <w:tcW w:w="329" w:type="dxa"/>
            <w:noWrap/>
            <w:hideMark/>
          </w:tcPr>
          <w:p w14:paraId="4CC2815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CE7D3D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4B5FF7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A76167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3A2AD7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2E6827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process of β– and β+ decay</w:t>
            </w:r>
          </w:p>
        </w:tc>
        <w:tc>
          <w:tcPr>
            <w:tcW w:w="329" w:type="dxa"/>
            <w:noWrap/>
            <w:hideMark/>
          </w:tcPr>
          <w:p w14:paraId="70287C0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C2A0B9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40BF9A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104CFA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F4800E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856C66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on the atomic (proton) number and mass (nucleon) number of radioactive decays (α, β, γ and neutron emission)</w:t>
            </w:r>
          </w:p>
        </w:tc>
        <w:tc>
          <w:tcPr>
            <w:tcW w:w="329" w:type="dxa"/>
            <w:noWrap/>
            <w:hideMark/>
          </w:tcPr>
          <w:p w14:paraId="5406314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9CBAF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3BE927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B3D713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09FAC0F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898ACA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nuclei that have undergone radioactive decay often undergo nuclear rearrangement with a loss of energy as gamma radiation</w:t>
            </w:r>
          </w:p>
        </w:tc>
        <w:tc>
          <w:tcPr>
            <w:tcW w:w="329" w:type="dxa"/>
            <w:noWrap/>
            <w:hideMark/>
          </w:tcPr>
          <w:p w14:paraId="4424E13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5E073D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EC9B55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3F2E0D53" w14:textId="77777777" w:rsidR="002B0CF8" w:rsidRDefault="002B0CF8">
      <w:r>
        <w:br w:type="page"/>
      </w:r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4D0BE0ED" w14:textId="77777777" w:rsidTr="002B0CF8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64C1ECA9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Pr="002B0CF8">
              <w:rPr>
                <w:b/>
                <w:bCs/>
                <w:sz w:val="20"/>
                <w:szCs w:val="20"/>
              </w:rPr>
              <w:t>Topic 6b– Radioactivity - part b</w:t>
            </w:r>
          </w:p>
        </w:tc>
        <w:tc>
          <w:tcPr>
            <w:tcW w:w="8776" w:type="dxa"/>
            <w:hideMark/>
          </w:tcPr>
          <w:p w14:paraId="7EA1027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given data to balance nuclear equations in terms of mass and charge</w:t>
            </w:r>
          </w:p>
        </w:tc>
        <w:tc>
          <w:tcPr>
            <w:tcW w:w="329" w:type="dxa"/>
            <w:noWrap/>
            <w:hideMark/>
          </w:tcPr>
          <w:p w14:paraId="01E928E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D25E3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751DF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67E68B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BC0CD8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9956F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the activity of a radioactive source decreases over a period of time</w:t>
            </w:r>
          </w:p>
        </w:tc>
        <w:tc>
          <w:tcPr>
            <w:tcW w:w="329" w:type="dxa"/>
            <w:noWrap/>
            <w:hideMark/>
          </w:tcPr>
          <w:p w14:paraId="2BA9E79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259B7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DC9EC6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9762908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A84B4D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019521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the unit of activity of a radioactive isotope is the Becquerel, Bq</w:t>
            </w:r>
          </w:p>
        </w:tc>
        <w:tc>
          <w:tcPr>
            <w:tcW w:w="329" w:type="dxa"/>
            <w:noWrap/>
            <w:hideMark/>
          </w:tcPr>
          <w:p w14:paraId="266F6E5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BE7B5C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334538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CE32A2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510E57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3F934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what half life of a radioactive isotope is</w:t>
            </w:r>
          </w:p>
        </w:tc>
        <w:tc>
          <w:tcPr>
            <w:tcW w:w="329" w:type="dxa"/>
            <w:noWrap/>
            <w:hideMark/>
          </w:tcPr>
          <w:p w14:paraId="760188C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3E8CB1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C38C1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09FE8E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1D5BA9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F632BA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it cannot be predicted when a particular nucleus will decay but half-life enables the activity of a very large number of nuclei to be predicted</w:t>
            </w:r>
          </w:p>
        </w:tc>
        <w:tc>
          <w:tcPr>
            <w:tcW w:w="329" w:type="dxa"/>
            <w:noWrap/>
            <w:hideMark/>
          </w:tcPr>
          <w:p w14:paraId="2A8FBEB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793C8F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B91BA2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514607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1B795C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AF8D5C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the concept of half-life to carry out simple calculations on the decay of a radioactive isotope, including graphical representations</w:t>
            </w:r>
          </w:p>
        </w:tc>
        <w:tc>
          <w:tcPr>
            <w:tcW w:w="329" w:type="dxa"/>
            <w:noWrap/>
            <w:hideMark/>
          </w:tcPr>
          <w:p w14:paraId="172EADE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4D34D7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509FE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6F9C2A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9C5FB32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425C9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uses of radioactivity in: the home, industry and medicine</w:t>
            </w:r>
          </w:p>
        </w:tc>
        <w:tc>
          <w:tcPr>
            <w:tcW w:w="329" w:type="dxa"/>
            <w:noWrap/>
            <w:hideMark/>
          </w:tcPr>
          <w:p w14:paraId="0BE70C3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CD2B8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F0C53D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523EAC6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6ADBFE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2A72FE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dangers of ionising radiation in terms of tissue damage and possible mutations and relate this to the precautions needed</w:t>
            </w:r>
          </w:p>
        </w:tc>
        <w:tc>
          <w:tcPr>
            <w:tcW w:w="329" w:type="dxa"/>
            <w:noWrap/>
            <w:hideMark/>
          </w:tcPr>
          <w:p w14:paraId="02E63D0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5BF727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C97C31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1E3E3D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DF28837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C60A17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the dangers of ionising radiation depend on half-life and relate this to the precautions needed</w:t>
            </w:r>
          </w:p>
        </w:tc>
        <w:tc>
          <w:tcPr>
            <w:tcW w:w="329" w:type="dxa"/>
            <w:noWrap/>
            <w:hideMark/>
          </w:tcPr>
          <w:p w14:paraId="621F12E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D24ABA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2DA75B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3EC011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EA7DB6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899292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precautions taken to ensure the safety of people exposed to radiation, including limiting the dose</w:t>
            </w:r>
          </w:p>
        </w:tc>
        <w:tc>
          <w:tcPr>
            <w:tcW w:w="329" w:type="dxa"/>
            <w:noWrap/>
            <w:hideMark/>
          </w:tcPr>
          <w:p w14:paraId="46CDA1F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CBCC9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A755FE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516CF5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FF2E52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44D4D5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differences between contamination and irradiation effects and compare the hazards associated with these two</w:t>
            </w:r>
          </w:p>
        </w:tc>
        <w:tc>
          <w:tcPr>
            <w:tcW w:w="329" w:type="dxa"/>
            <w:noWrap/>
            <w:hideMark/>
          </w:tcPr>
          <w:p w14:paraId="549E37A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CA3BD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D67759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B76241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71CF9F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DAE963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Compare and contrast the treatment of tumours using radiation applied internally or externally</w:t>
            </w:r>
          </w:p>
        </w:tc>
        <w:tc>
          <w:tcPr>
            <w:tcW w:w="329" w:type="dxa"/>
            <w:noWrap/>
            <w:hideMark/>
          </w:tcPr>
          <w:p w14:paraId="6DC627E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F6AEC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39BCF8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C52B34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E539EB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8FB83F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some of the uses of radioactive substances in diagnosis of medical conditions, including PET scanners and tracers</w:t>
            </w:r>
          </w:p>
        </w:tc>
        <w:tc>
          <w:tcPr>
            <w:tcW w:w="329" w:type="dxa"/>
            <w:noWrap/>
            <w:hideMark/>
          </w:tcPr>
          <w:p w14:paraId="2402F6F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0C875B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557974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43FBB2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BB40DF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587D96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why isotopes used in PET scanners have to be produced nearby</w:t>
            </w:r>
          </w:p>
        </w:tc>
        <w:tc>
          <w:tcPr>
            <w:tcW w:w="329" w:type="dxa"/>
            <w:noWrap/>
            <w:hideMark/>
          </w:tcPr>
          <w:p w14:paraId="27AB174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A8219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21D2C7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F35FB6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BFCA78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B4D63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Evaluate the advantages and disadvantages of nuclear power for generating electricity</w:t>
            </w:r>
          </w:p>
        </w:tc>
        <w:tc>
          <w:tcPr>
            <w:tcW w:w="329" w:type="dxa"/>
            <w:noWrap/>
            <w:hideMark/>
          </w:tcPr>
          <w:p w14:paraId="028BD27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1676E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DDB401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FD5719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4FBA5C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13453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Recall that nuclear reactions, including fission, fusion and radioactive decay, can be a source of energy</w:t>
            </w:r>
          </w:p>
        </w:tc>
        <w:tc>
          <w:tcPr>
            <w:tcW w:w="329" w:type="dxa"/>
            <w:noWrap/>
            <w:hideMark/>
          </w:tcPr>
          <w:p w14:paraId="3F542AB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AF7D4D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0AC5F6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BBF2FA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A74D43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FE8B6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the fission of U-235</w:t>
            </w:r>
          </w:p>
        </w:tc>
        <w:tc>
          <w:tcPr>
            <w:tcW w:w="329" w:type="dxa"/>
            <w:noWrap/>
            <w:hideMark/>
          </w:tcPr>
          <w:p w14:paraId="5636386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1E55F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D454A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6B27C4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93F5F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7506FA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the principle of a controlled nuclear chain reaction</w:t>
            </w:r>
          </w:p>
        </w:tc>
        <w:tc>
          <w:tcPr>
            <w:tcW w:w="329" w:type="dxa"/>
            <w:noWrap/>
            <w:hideMark/>
          </w:tcPr>
          <w:p w14:paraId="23D75E5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4AE3D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C132D0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5AB469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856350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E3D8F8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 the chain reaction is controlled in a nuclear reactor, including the action of moderators and control rods</w:t>
            </w:r>
          </w:p>
        </w:tc>
        <w:tc>
          <w:tcPr>
            <w:tcW w:w="329" w:type="dxa"/>
            <w:noWrap/>
            <w:hideMark/>
          </w:tcPr>
          <w:p w14:paraId="5AB8388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5CC6D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450A5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917BE92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6C0AAB0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860D78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how thermal (heat) energy from the chain reaction is used in the generation of electricity in a nuclear power station</w:t>
            </w:r>
          </w:p>
        </w:tc>
        <w:tc>
          <w:tcPr>
            <w:tcW w:w="329" w:type="dxa"/>
            <w:noWrap/>
            <w:hideMark/>
          </w:tcPr>
          <w:p w14:paraId="4638918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334F40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182FC5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01E69C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EF6C885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C777C3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Recall that the products of nuclear fission are radioactive</w:t>
            </w:r>
          </w:p>
        </w:tc>
        <w:tc>
          <w:tcPr>
            <w:tcW w:w="329" w:type="dxa"/>
            <w:noWrap/>
            <w:hideMark/>
          </w:tcPr>
          <w:p w14:paraId="4EE54B6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89BCA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8181D0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6B9DDA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9CC3DF8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B72550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nuclear fusion</w:t>
            </w:r>
          </w:p>
        </w:tc>
        <w:tc>
          <w:tcPr>
            <w:tcW w:w="329" w:type="dxa"/>
            <w:noWrap/>
            <w:hideMark/>
          </w:tcPr>
          <w:p w14:paraId="5C34797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2452C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08844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A0D311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37893F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3D0B40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the difference between nuclear fusion and nuclear fission</w:t>
            </w:r>
          </w:p>
        </w:tc>
        <w:tc>
          <w:tcPr>
            <w:tcW w:w="329" w:type="dxa"/>
            <w:noWrap/>
            <w:hideMark/>
          </w:tcPr>
          <w:p w14:paraId="3897802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71D466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9234B5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45553E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72181A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B77708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why nuclear fusion does not happen at low temperatures and pressures</w:t>
            </w:r>
          </w:p>
        </w:tc>
        <w:tc>
          <w:tcPr>
            <w:tcW w:w="329" w:type="dxa"/>
            <w:noWrap/>
            <w:hideMark/>
          </w:tcPr>
          <w:p w14:paraId="1025DAB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44843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91BEE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9D459D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87F757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CC94B5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Relate the conditions for fusion to the difficulty of making a practical and economic form of power station</w:t>
            </w:r>
          </w:p>
        </w:tc>
        <w:tc>
          <w:tcPr>
            <w:tcW w:w="329" w:type="dxa"/>
            <w:noWrap/>
            <w:hideMark/>
          </w:tcPr>
          <w:p w14:paraId="415B1F0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FC2C0C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6BC0E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2287C44F" w14:textId="77777777" w:rsidR="002B0CF8" w:rsidRDefault="002B0CF8">
      <w:r>
        <w:br w:type="page"/>
      </w:r>
    </w:p>
    <w:tbl>
      <w:tblPr>
        <w:tblStyle w:val="TableGrid"/>
        <w:tblpPr w:leftFromText="180" w:rightFromText="180" w:vertAnchor="page" w:horzAnchor="page" w:tblpX="850" w:tblpY="162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2B0CF8" w:rsidRPr="002B0CF8" w14:paraId="7169F654" w14:textId="77777777" w:rsidTr="002B0CF8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4D82C272" w14:textId="77777777" w:rsidR="002B0CF8" w:rsidRPr="002B0CF8" w:rsidRDefault="002B0CF8" w:rsidP="002B0CF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lastRenderedPageBreak/>
              <w:t>Topic 7 – Astronomy</w:t>
            </w:r>
          </w:p>
        </w:tc>
        <w:tc>
          <w:tcPr>
            <w:tcW w:w="8776" w:type="dxa"/>
            <w:hideMark/>
          </w:tcPr>
          <w:p w14:paraId="2C6A6EA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 and why both the weight of any body and the value of g differ between the surface of the Earth and the surface of other bodies in space</w:t>
            </w:r>
          </w:p>
        </w:tc>
        <w:tc>
          <w:tcPr>
            <w:tcW w:w="329" w:type="dxa"/>
            <w:noWrap/>
            <w:hideMark/>
          </w:tcPr>
          <w:p w14:paraId="0A23AAF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62F60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085A07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F7EC08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91BF37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0572AD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Recall what our solar system consists of</w:t>
            </w:r>
          </w:p>
        </w:tc>
        <w:tc>
          <w:tcPr>
            <w:tcW w:w="329" w:type="dxa"/>
            <w:noWrap/>
            <w:hideMark/>
          </w:tcPr>
          <w:p w14:paraId="7B1440F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0C438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887742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B13127D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CAD9B4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2B5D5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Phy ONLY: Recall the names and order, in terms of distance from the Sun, of the eight planets </w:t>
            </w:r>
          </w:p>
        </w:tc>
        <w:tc>
          <w:tcPr>
            <w:tcW w:w="329" w:type="dxa"/>
            <w:noWrap/>
            <w:hideMark/>
          </w:tcPr>
          <w:p w14:paraId="19A7DAC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7818CF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08C24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FF51DE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75B90B5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6F40E5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how ideas about the structure of the Solar System have changed over time</w:t>
            </w:r>
          </w:p>
        </w:tc>
        <w:tc>
          <w:tcPr>
            <w:tcW w:w="329" w:type="dxa"/>
            <w:noWrap/>
            <w:hideMark/>
          </w:tcPr>
          <w:p w14:paraId="6BD64F3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A981E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E9C9F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100730F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988403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137085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the orbits of moons, planets, comets and artificial satellites</w:t>
            </w:r>
          </w:p>
        </w:tc>
        <w:tc>
          <w:tcPr>
            <w:tcW w:w="329" w:type="dxa"/>
            <w:noWrap/>
            <w:hideMark/>
          </w:tcPr>
          <w:p w14:paraId="03D0543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3AA6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709E0C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001CE31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94AAE3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10B1EF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for circular orbits how the force of gravity can lead to changing velocity of a planet but unchanged speed</w:t>
            </w:r>
          </w:p>
        </w:tc>
        <w:tc>
          <w:tcPr>
            <w:tcW w:w="329" w:type="dxa"/>
            <w:noWrap/>
            <w:hideMark/>
          </w:tcPr>
          <w:p w14:paraId="72AF058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F7361B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879B4E0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744A047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6F400061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55B771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how, for a stable orbit, the radius must change if orbital speed changes (qualitative only)</w:t>
            </w:r>
          </w:p>
        </w:tc>
        <w:tc>
          <w:tcPr>
            <w:tcW w:w="329" w:type="dxa"/>
            <w:noWrap/>
            <w:hideMark/>
          </w:tcPr>
          <w:p w14:paraId="20F453C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83F738D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40DC2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C12F15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69AAD63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6FA8C8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Compare the Steady State and Big Bang theories</w:t>
            </w:r>
          </w:p>
        </w:tc>
        <w:tc>
          <w:tcPr>
            <w:tcW w:w="329" w:type="dxa"/>
            <w:noWrap/>
            <w:hideMark/>
          </w:tcPr>
          <w:p w14:paraId="54EED20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FCBB2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2A481C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D9853A3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DC0F50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E854C1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evidence supporting the Big Bang theory, limited to red-shift and the cosmic microwave background (CMB) radiation</w:t>
            </w:r>
          </w:p>
        </w:tc>
        <w:tc>
          <w:tcPr>
            <w:tcW w:w="329" w:type="dxa"/>
            <w:noWrap/>
            <w:hideMark/>
          </w:tcPr>
          <w:p w14:paraId="4AC4BE7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CB7FDE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1F5610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68B804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7CD64FD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DA8106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Recall that as there is more evidence supporting the Big Bang theory than the Steady State theory</w:t>
            </w:r>
          </w:p>
        </w:tc>
        <w:tc>
          <w:tcPr>
            <w:tcW w:w="329" w:type="dxa"/>
            <w:noWrap/>
            <w:hideMark/>
          </w:tcPr>
          <w:p w14:paraId="238A3F1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9A3695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D0CFE7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A0509C4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40C554E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D57CAD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that if a wave source is moving relative to an observer there will be a change in the observed frequency and wavelength</w:t>
            </w:r>
          </w:p>
        </w:tc>
        <w:tc>
          <w:tcPr>
            <w:tcW w:w="329" w:type="dxa"/>
            <w:noWrap/>
            <w:hideMark/>
          </w:tcPr>
          <w:p w14:paraId="5C0E2DB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6FBBC2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26D669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5E987BFA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0E54816B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AF597D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the red-shift in light received from galaxies at different distances away from the Earth</w:t>
            </w:r>
          </w:p>
        </w:tc>
        <w:tc>
          <w:tcPr>
            <w:tcW w:w="329" w:type="dxa"/>
            <w:noWrap/>
            <w:hideMark/>
          </w:tcPr>
          <w:p w14:paraId="1ACF3F9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BC762F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B2B7E4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67C3B737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AD90E46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054ED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why the red-shift of galaxies provides evidence for the Universe expanding</w:t>
            </w:r>
          </w:p>
        </w:tc>
        <w:tc>
          <w:tcPr>
            <w:tcW w:w="329" w:type="dxa"/>
            <w:noWrap/>
            <w:hideMark/>
          </w:tcPr>
          <w:p w14:paraId="2AAEB63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92597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7E13A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21E72A5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5A58ADDE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713054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 both the Big Bang and Steady State theories of the origin of the Universe both account for red-shift of galaxies</w:t>
            </w:r>
          </w:p>
        </w:tc>
        <w:tc>
          <w:tcPr>
            <w:tcW w:w="329" w:type="dxa"/>
            <w:noWrap/>
            <w:hideMark/>
          </w:tcPr>
          <w:p w14:paraId="4FBE304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E4F42E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C65E5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4E766D3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2520F684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C9DDFDF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 the discovery of the CMB radiation led to the Big Bang theory becoming the currently accepted model</w:t>
            </w:r>
          </w:p>
        </w:tc>
        <w:tc>
          <w:tcPr>
            <w:tcW w:w="329" w:type="dxa"/>
            <w:noWrap/>
            <w:hideMark/>
          </w:tcPr>
          <w:p w14:paraId="4FA2578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040CD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06D5C3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3554C97C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04981C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F05314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the evolution of stars of similar mass to the Sun</w:t>
            </w:r>
          </w:p>
        </w:tc>
        <w:tc>
          <w:tcPr>
            <w:tcW w:w="329" w:type="dxa"/>
            <w:noWrap/>
            <w:hideMark/>
          </w:tcPr>
          <w:p w14:paraId="55400CD1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388538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5B8046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BF5E170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0C25B8A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3E672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Explain how the balance between thermal expansion and gravity affects the life cycle of stars</w:t>
            </w:r>
          </w:p>
        </w:tc>
        <w:tc>
          <w:tcPr>
            <w:tcW w:w="329" w:type="dxa"/>
            <w:noWrap/>
            <w:hideMark/>
          </w:tcPr>
          <w:p w14:paraId="7408B2A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BA052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763D52C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1E8D6CF9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12D6411C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08C843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the evolution of stars with a mass larger than the Sun</w:t>
            </w:r>
          </w:p>
        </w:tc>
        <w:tc>
          <w:tcPr>
            <w:tcW w:w="329" w:type="dxa"/>
            <w:noWrap/>
            <w:hideMark/>
          </w:tcPr>
          <w:p w14:paraId="69B94942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3C5EEB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120D1A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2B0CF8" w:rsidRPr="002B0CF8" w14:paraId="2A0EC00E" w14:textId="77777777" w:rsidTr="002B0CF8">
        <w:trPr>
          <w:cantSplit/>
          <w:trHeight w:val="20"/>
        </w:trPr>
        <w:tc>
          <w:tcPr>
            <w:tcW w:w="663" w:type="dxa"/>
            <w:vMerge/>
            <w:hideMark/>
          </w:tcPr>
          <w:p w14:paraId="329A4DB9" w14:textId="77777777" w:rsidR="002B0CF8" w:rsidRPr="002B0CF8" w:rsidRDefault="002B0CF8" w:rsidP="002B0C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A46DB3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Phy ONLY: Describe how methods of observing the Universe have changed over time including why some telescopes are located outside the Earth’s atmosphere</w:t>
            </w:r>
          </w:p>
        </w:tc>
        <w:tc>
          <w:tcPr>
            <w:tcW w:w="329" w:type="dxa"/>
            <w:noWrap/>
            <w:hideMark/>
          </w:tcPr>
          <w:p w14:paraId="13114E69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9F9D894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F675B7" w14:textId="77777777" w:rsidR="002B0CF8" w:rsidRPr="002B0CF8" w:rsidRDefault="002B0CF8" w:rsidP="002B0CF8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14:paraId="12EA9302" w14:textId="77777777" w:rsidR="002B0CF8" w:rsidRDefault="002B0CF8"/>
    <w:sectPr w:rsidR="002B0CF8" w:rsidSect="00643C67">
      <w:headerReference w:type="default" r:id="rId6"/>
      <w:footerReference w:type="even" r:id="rId7"/>
      <w:footerReference w:type="default" r:id="rId8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85105" w14:textId="77777777" w:rsidR="00B40A63" w:rsidRDefault="00B40A63" w:rsidP="00643C67">
      <w:r>
        <w:separator/>
      </w:r>
    </w:p>
  </w:endnote>
  <w:endnote w:type="continuationSeparator" w:id="0">
    <w:p w14:paraId="67F2001A" w14:textId="77777777" w:rsidR="00B40A63" w:rsidRDefault="00B40A63" w:rsidP="0064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2C888" w14:textId="77777777" w:rsidR="00643C67" w:rsidRDefault="00643C67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E3ECC3" w14:textId="77777777" w:rsidR="00643C67" w:rsidRDefault="00643C67" w:rsidP="00643C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70475" w14:textId="6381263F" w:rsidR="00643C67" w:rsidRDefault="00643C67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1077">
      <w:rPr>
        <w:rStyle w:val="PageNumber"/>
        <w:noProof/>
      </w:rPr>
      <w:t>2</w:t>
    </w:r>
    <w:r>
      <w:rPr>
        <w:rStyle w:val="PageNumber"/>
      </w:rPr>
      <w:fldChar w:fldCharType="end"/>
    </w:r>
  </w:p>
  <w:p w14:paraId="07F2AD97" w14:textId="77777777" w:rsidR="00643C67" w:rsidRDefault="00643C67" w:rsidP="00643C67">
    <w:pPr>
      <w:pStyle w:val="Footer"/>
      <w:ind w:right="360"/>
    </w:pPr>
    <w:r w:rsidRPr="00AD2A9E">
      <w:t>© Copyright The PiXL Club Ltd,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49049" w14:textId="77777777" w:rsidR="00B40A63" w:rsidRDefault="00B40A63" w:rsidP="00643C67">
      <w:r>
        <w:separator/>
      </w:r>
    </w:p>
  </w:footnote>
  <w:footnote w:type="continuationSeparator" w:id="0">
    <w:p w14:paraId="087D94CD" w14:textId="77777777" w:rsidR="00B40A63" w:rsidRDefault="00B40A63" w:rsidP="00643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2E6A7" w14:textId="77777777" w:rsidR="00643C67" w:rsidRPr="00643C67" w:rsidRDefault="00643C67" w:rsidP="00643C67">
    <w:pPr>
      <w:jc w:val="center"/>
      <w:rPr>
        <w:b/>
      </w:rPr>
    </w:pPr>
    <w:r w:rsidRPr="00E75D40">
      <w:rPr>
        <w:b/>
        <w:noProof/>
        <w:sz w:val="2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33B2E6CF" wp14:editId="714D640B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Physics</w:t>
    </w:r>
    <w:r w:rsidRPr="00E75D40">
      <w:rPr>
        <w:b/>
        <w:sz w:val="28"/>
        <w:szCs w:val="22"/>
      </w:rPr>
      <w:t xml:space="preserve"> Paper</w:t>
    </w:r>
    <w:r>
      <w:rPr>
        <w:b/>
        <w:sz w:val="28"/>
        <w:szCs w:val="22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67"/>
    <w:rsid w:val="00087771"/>
    <w:rsid w:val="00095293"/>
    <w:rsid w:val="00164D9C"/>
    <w:rsid w:val="002B0CF8"/>
    <w:rsid w:val="003B1662"/>
    <w:rsid w:val="003E0252"/>
    <w:rsid w:val="00576F7B"/>
    <w:rsid w:val="00643C67"/>
    <w:rsid w:val="006714B5"/>
    <w:rsid w:val="009113D8"/>
    <w:rsid w:val="00AE393A"/>
    <w:rsid w:val="00B40A63"/>
    <w:rsid w:val="00E166D8"/>
    <w:rsid w:val="00E21077"/>
    <w:rsid w:val="00EC3E66"/>
    <w:rsid w:val="00F71FC2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F9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C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C67"/>
  </w:style>
  <w:style w:type="paragraph" w:styleId="Footer">
    <w:name w:val="footer"/>
    <w:basedOn w:val="Normal"/>
    <w:link w:val="FooterChar"/>
    <w:uiPriority w:val="99"/>
    <w:unhideWhenUsed/>
    <w:rsid w:val="00643C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C67"/>
  </w:style>
  <w:style w:type="character" w:styleId="PageNumber">
    <w:name w:val="page number"/>
    <w:basedOn w:val="DefaultParagraphFont"/>
    <w:uiPriority w:val="99"/>
    <w:semiHidden/>
    <w:unhideWhenUsed/>
    <w:rsid w:val="00643C67"/>
  </w:style>
  <w:style w:type="table" w:styleId="TableGrid">
    <w:name w:val="Table Grid"/>
    <w:basedOn w:val="TableNormal"/>
    <w:uiPriority w:val="39"/>
    <w:rsid w:val="0064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6A845F-0DD2-4E67-89B5-3C803B08E2D7}"/>
</file>

<file path=customXml/itemProps2.xml><?xml version="1.0" encoding="utf-8"?>
<ds:datastoreItem xmlns:ds="http://schemas.openxmlformats.org/officeDocument/2006/customXml" ds:itemID="{35D175CE-2865-4F9D-A457-FBCE692103FC}"/>
</file>

<file path=customXml/itemProps3.xml><?xml version="1.0" encoding="utf-8"?>
<ds:datastoreItem xmlns:ds="http://schemas.openxmlformats.org/officeDocument/2006/customXml" ds:itemID="{DD9C4E88-0824-463F-90D5-A098D0336A2E}"/>
</file>

<file path=docProps/app.xml><?xml version="1.0" encoding="utf-8"?>
<Properties xmlns="http://schemas.openxmlformats.org/officeDocument/2006/extended-properties" xmlns:vt="http://schemas.openxmlformats.org/officeDocument/2006/docPropsVTypes">
  <Template>64DFDC7B</Template>
  <TotalTime>0</TotalTime>
  <Pages>7</Pages>
  <Words>2613</Words>
  <Characters>14896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Amy Vickers</cp:lastModifiedBy>
  <cp:revision>2</cp:revision>
  <dcterms:created xsi:type="dcterms:W3CDTF">2019-12-05T09:52:00Z</dcterms:created>
  <dcterms:modified xsi:type="dcterms:W3CDTF">2019-12-05T09:52:00Z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