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75C" w:rsidRDefault="001C675C" w:rsidP="001C675C">
      <w:pPr>
        <w:pStyle w:val="Default"/>
        <w:rPr>
          <w:color w:val="auto"/>
          <w:sz w:val="22"/>
          <w:szCs w:val="22"/>
        </w:rPr>
      </w:pPr>
      <w:bookmarkStart w:id="0" w:name="_GoBack"/>
      <w:bookmarkEnd w:id="0"/>
      <w:r>
        <w:rPr>
          <w:rFonts w:ascii="Arial" w:hAnsi="Arial" w:cs="Arial"/>
          <w:b/>
          <w:bCs/>
          <w:color w:val="auto"/>
          <w:sz w:val="22"/>
          <w:szCs w:val="22"/>
        </w:rPr>
        <w:t xml:space="preserve">LICENSURE </w:t>
      </w:r>
      <w:r w:rsidR="001B2726">
        <w:rPr>
          <w:rFonts w:ascii="Arial" w:hAnsi="Arial" w:cs="Arial"/>
          <w:b/>
          <w:bCs/>
          <w:color w:val="auto"/>
          <w:sz w:val="22"/>
          <w:szCs w:val="22"/>
        </w:rPr>
        <w:t xml:space="preserve">RENEWAL </w:t>
      </w:r>
      <w:r w:rsidR="0050393B">
        <w:rPr>
          <w:rFonts w:ascii="Arial" w:hAnsi="Arial" w:cs="Arial"/>
          <w:b/>
          <w:bCs/>
          <w:color w:val="auto"/>
          <w:sz w:val="22"/>
          <w:szCs w:val="22"/>
        </w:rPr>
        <w:t>PROCESS</w:t>
      </w:r>
    </w:p>
    <w:p w:rsidR="001B2726" w:rsidRDefault="001B2726" w:rsidP="001C675C">
      <w:pPr>
        <w:pStyle w:val="Default"/>
        <w:rPr>
          <w:rFonts w:ascii="Arial" w:hAnsi="Arial" w:cs="Arial"/>
          <w:color w:val="auto"/>
          <w:sz w:val="20"/>
          <w:szCs w:val="20"/>
        </w:rPr>
      </w:pPr>
    </w:p>
    <w:p w:rsidR="001C675C" w:rsidRDefault="001B2726" w:rsidP="001C675C">
      <w:pPr>
        <w:pStyle w:val="Default"/>
        <w:rPr>
          <w:rFonts w:ascii="Arial" w:hAnsi="Arial" w:cs="Arial"/>
          <w:color w:val="auto"/>
          <w:sz w:val="20"/>
          <w:szCs w:val="20"/>
        </w:rPr>
      </w:pPr>
      <w:r>
        <w:rPr>
          <w:rFonts w:ascii="Arial" w:hAnsi="Arial" w:cs="Arial"/>
          <w:color w:val="auto"/>
          <w:sz w:val="20"/>
          <w:szCs w:val="20"/>
        </w:rPr>
        <w:t>NC Educators</w:t>
      </w:r>
      <w:r w:rsidR="001C675C">
        <w:rPr>
          <w:rFonts w:ascii="Arial" w:hAnsi="Arial" w:cs="Arial"/>
          <w:color w:val="auto"/>
          <w:sz w:val="20"/>
          <w:szCs w:val="20"/>
        </w:rPr>
        <w:t xml:space="preserve"> are responsible for completing</w:t>
      </w:r>
      <w:r>
        <w:rPr>
          <w:rFonts w:ascii="Arial" w:hAnsi="Arial" w:cs="Arial"/>
          <w:color w:val="auto"/>
          <w:sz w:val="20"/>
          <w:szCs w:val="20"/>
        </w:rPr>
        <w:t xml:space="preserve"> </w:t>
      </w:r>
      <w:r w:rsidR="001D4985">
        <w:rPr>
          <w:rFonts w:ascii="Arial" w:hAnsi="Arial" w:cs="Arial"/>
          <w:color w:val="auto"/>
          <w:sz w:val="20"/>
          <w:szCs w:val="20"/>
        </w:rPr>
        <w:t xml:space="preserve">the following, </w:t>
      </w:r>
      <w:r w:rsidR="0050393B" w:rsidRPr="001D4985">
        <w:rPr>
          <w:rFonts w:ascii="Arial" w:hAnsi="Arial" w:cs="Arial"/>
          <w:b/>
          <w:color w:val="auto"/>
          <w:sz w:val="20"/>
          <w:szCs w:val="20"/>
        </w:rPr>
        <w:t>after April 15</w:t>
      </w:r>
      <w:r w:rsidR="0050393B">
        <w:rPr>
          <w:rFonts w:ascii="Arial" w:hAnsi="Arial" w:cs="Arial"/>
          <w:color w:val="auto"/>
          <w:sz w:val="20"/>
          <w:szCs w:val="20"/>
        </w:rPr>
        <w:t xml:space="preserve"> of </w:t>
      </w:r>
      <w:r>
        <w:rPr>
          <w:rFonts w:ascii="Arial" w:hAnsi="Arial" w:cs="Arial"/>
          <w:color w:val="auto"/>
          <w:sz w:val="20"/>
          <w:szCs w:val="20"/>
        </w:rPr>
        <w:t>the renewal year</w:t>
      </w:r>
      <w:r w:rsidR="001C675C">
        <w:rPr>
          <w:rFonts w:ascii="Arial" w:hAnsi="Arial" w:cs="Arial"/>
          <w:color w:val="auto"/>
          <w:sz w:val="20"/>
          <w:szCs w:val="20"/>
        </w:rPr>
        <w:t xml:space="preserve">: </w:t>
      </w:r>
    </w:p>
    <w:p w:rsidR="001B2726" w:rsidRDefault="001B2726" w:rsidP="001C675C">
      <w:pPr>
        <w:pStyle w:val="Default"/>
        <w:rPr>
          <w:rFonts w:ascii="Arial" w:hAnsi="Arial" w:cs="Arial"/>
          <w:b/>
          <w:bCs/>
          <w:color w:val="auto"/>
          <w:sz w:val="20"/>
          <w:szCs w:val="20"/>
        </w:rPr>
      </w:pPr>
    </w:p>
    <w:p w:rsidR="001C675C" w:rsidRDefault="001C675C" w:rsidP="001C675C">
      <w:pPr>
        <w:pStyle w:val="Default"/>
        <w:rPr>
          <w:rFonts w:ascii="Arial" w:hAnsi="Arial" w:cs="Arial"/>
          <w:color w:val="auto"/>
          <w:sz w:val="20"/>
          <w:szCs w:val="20"/>
        </w:rPr>
      </w:pPr>
      <w:r>
        <w:rPr>
          <w:rFonts w:ascii="Arial" w:hAnsi="Arial" w:cs="Arial"/>
          <w:b/>
          <w:bCs/>
          <w:color w:val="auto"/>
          <w:sz w:val="20"/>
          <w:szCs w:val="20"/>
        </w:rPr>
        <w:t>1. Log</w:t>
      </w:r>
      <w:r w:rsidR="001B2726">
        <w:rPr>
          <w:rFonts w:ascii="Arial" w:hAnsi="Arial" w:cs="Arial"/>
          <w:b/>
          <w:bCs/>
          <w:color w:val="auto"/>
          <w:sz w:val="20"/>
          <w:szCs w:val="20"/>
        </w:rPr>
        <w:t xml:space="preserve"> </w:t>
      </w:r>
      <w:r>
        <w:rPr>
          <w:rFonts w:ascii="Arial" w:hAnsi="Arial" w:cs="Arial"/>
          <w:b/>
          <w:bCs/>
          <w:color w:val="auto"/>
          <w:sz w:val="20"/>
          <w:szCs w:val="20"/>
        </w:rPr>
        <w:t xml:space="preserve">into the online licensure system </w:t>
      </w:r>
      <w:r>
        <w:rPr>
          <w:rFonts w:ascii="Arial" w:hAnsi="Arial" w:cs="Arial"/>
          <w:color w:val="auto"/>
          <w:sz w:val="20"/>
          <w:szCs w:val="20"/>
        </w:rPr>
        <w:t xml:space="preserve">- </w:t>
      </w:r>
      <w:hyperlink r:id="rId5" w:history="1">
        <w:r w:rsidRPr="004D4D97">
          <w:rPr>
            <w:rStyle w:val="Hyperlink"/>
            <w:rFonts w:ascii="Arial" w:hAnsi="Arial" w:cs="Arial"/>
            <w:sz w:val="20"/>
            <w:szCs w:val="20"/>
          </w:rPr>
          <w:t>https://vo.licensure.ncpublicschools.gov/</w:t>
        </w:r>
      </w:hyperlink>
      <w:r>
        <w:rPr>
          <w:rFonts w:ascii="Arial" w:hAnsi="Arial" w:cs="Arial"/>
          <w:color w:val="auto"/>
          <w:sz w:val="20"/>
          <w:szCs w:val="20"/>
        </w:rPr>
        <w:t xml:space="preserve"> </w:t>
      </w:r>
    </w:p>
    <w:p w:rsidR="001C675C" w:rsidRDefault="001C675C" w:rsidP="001C675C">
      <w:pPr>
        <w:pStyle w:val="Default"/>
        <w:rPr>
          <w:rFonts w:ascii="Arial" w:hAnsi="Arial" w:cs="Arial"/>
          <w:color w:val="auto"/>
          <w:sz w:val="20"/>
          <w:szCs w:val="20"/>
        </w:rPr>
      </w:pPr>
    </w:p>
    <w:p w:rsidR="001C675C" w:rsidRDefault="001C675C" w:rsidP="009D6E3C">
      <w:pPr>
        <w:pStyle w:val="Default"/>
        <w:numPr>
          <w:ilvl w:val="0"/>
          <w:numId w:val="1"/>
        </w:numPr>
        <w:rPr>
          <w:color w:val="auto"/>
          <w:sz w:val="20"/>
          <w:szCs w:val="20"/>
        </w:rPr>
      </w:pPr>
      <w:r>
        <w:rPr>
          <w:rFonts w:ascii="Arial" w:hAnsi="Arial" w:cs="Arial"/>
          <w:color w:val="auto"/>
          <w:sz w:val="20"/>
          <w:szCs w:val="20"/>
        </w:rPr>
        <w:t xml:space="preserve">Effective August 1, 2015, NCDPI implemented a new online licensure system. You must log into the website listed above and click on the NCDPI Educator registration link (lower left-hand corner) in order to create a username and password. You will be prompted through the process. </w:t>
      </w:r>
      <w:r>
        <w:rPr>
          <w:rFonts w:ascii="Arial" w:hAnsi="Arial" w:cs="Arial"/>
          <w:b/>
          <w:bCs/>
          <w:i/>
          <w:iCs/>
          <w:color w:val="auto"/>
          <w:sz w:val="20"/>
          <w:szCs w:val="20"/>
        </w:rPr>
        <w:t xml:space="preserve">If you have already created log in credentials, you </w:t>
      </w:r>
      <w:r w:rsidR="0050393B">
        <w:rPr>
          <w:rFonts w:ascii="Arial" w:hAnsi="Arial" w:cs="Arial"/>
          <w:b/>
          <w:bCs/>
          <w:i/>
          <w:iCs/>
          <w:color w:val="auto"/>
          <w:sz w:val="20"/>
          <w:szCs w:val="20"/>
        </w:rPr>
        <w:t>do not need to complete the registration again</w:t>
      </w:r>
      <w:r>
        <w:rPr>
          <w:rFonts w:ascii="Arial" w:hAnsi="Arial" w:cs="Arial"/>
          <w:color w:val="auto"/>
          <w:sz w:val="20"/>
          <w:szCs w:val="20"/>
        </w:rPr>
        <w:t xml:space="preserve">. </w:t>
      </w:r>
    </w:p>
    <w:p w:rsidR="001C675C" w:rsidRDefault="001C675C" w:rsidP="001C675C">
      <w:pPr>
        <w:pStyle w:val="Default"/>
        <w:rPr>
          <w:color w:val="auto"/>
          <w:sz w:val="20"/>
          <w:szCs w:val="20"/>
        </w:rPr>
      </w:pPr>
    </w:p>
    <w:p w:rsidR="001C675C" w:rsidRDefault="001C675C" w:rsidP="009D6E3C">
      <w:pPr>
        <w:pStyle w:val="Default"/>
        <w:numPr>
          <w:ilvl w:val="0"/>
          <w:numId w:val="1"/>
        </w:numPr>
        <w:rPr>
          <w:color w:val="auto"/>
          <w:sz w:val="20"/>
          <w:szCs w:val="20"/>
        </w:rPr>
      </w:pPr>
      <w:r>
        <w:rPr>
          <w:rFonts w:ascii="Arial" w:hAnsi="Arial" w:cs="Arial"/>
          <w:color w:val="auto"/>
          <w:sz w:val="20"/>
          <w:szCs w:val="20"/>
        </w:rPr>
        <w:t xml:space="preserve">When you </w:t>
      </w:r>
      <w:r w:rsidR="0050393B">
        <w:rPr>
          <w:rFonts w:ascii="Arial" w:hAnsi="Arial" w:cs="Arial"/>
          <w:color w:val="auto"/>
          <w:sz w:val="20"/>
          <w:szCs w:val="20"/>
        </w:rPr>
        <w:t xml:space="preserve">have completed the registration and </w:t>
      </w:r>
      <w:r>
        <w:rPr>
          <w:rFonts w:ascii="Arial" w:hAnsi="Arial" w:cs="Arial"/>
          <w:color w:val="auto"/>
          <w:sz w:val="20"/>
          <w:szCs w:val="20"/>
        </w:rPr>
        <w:t>receive</w:t>
      </w:r>
      <w:r w:rsidR="0050393B">
        <w:rPr>
          <w:rFonts w:ascii="Arial" w:hAnsi="Arial" w:cs="Arial"/>
          <w:color w:val="auto"/>
          <w:sz w:val="20"/>
          <w:szCs w:val="20"/>
        </w:rPr>
        <w:t>d</w:t>
      </w:r>
      <w:r>
        <w:rPr>
          <w:rFonts w:ascii="Arial" w:hAnsi="Arial" w:cs="Arial"/>
          <w:color w:val="auto"/>
          <w:sz w:val="20"/>
          <w:szCs w:val="20"/>
        </w:rPr>
        <w:t xml:space="preserve"> </w:t>
      </w:r>
      <w:r w:rsidR="0050393B">
        <w:rPr>
          <w:rFonts w:ascii="Arial" w:hAnsi="Arial" w:cs="Arial"/>
          <w:color w:val="auto"/>
          <w:sz w:val="20"/>
          <w:szCs w:val="20"/>
        </w:rPr>
        <w:t>an emailed</w:t>
      </w:r>
      <w:r>
        <w:rPr>
          <w:rFonts w:ascii="Arial" w:hAnsi="Arial" w:cs="Arial"/>
          <w:color w:val="auto"/>
          <w:sz w:val="20"/>
          <w:szCs w:val="20"/>
        </w:rPr>
        <w:t xml:space="preserve"> password, you may select various actions on behalf of your license, which includes printing your license. </w:t>
      </w:r>
      <w:r w:rsidRPr="0050393B">
        <w:rPr>
          <w:rFonts w:ascii="Arial" w:hAnsi="Arial" w:cs="Arial"/>
          <w:b/>
          <w:color w:val="auto"/>
          <w:sz w:val="20"/>
          <w:szCs w:val="20"/>
        </w:rPr>
        <w:t>NCDPI will no longer issue a printed NC Educator's license.</w:t>
      </w:r>
      <w:r>
        <w:rPr>
          <w:rFonts w:ascii="Arial" w:hAnsi="Arial" w:cs="Arial"/>
          <w:color w:val="auto"/>
          <w:sz w:val="20"/>
          <w:szCs w:val="20"/>
        </w:rPr>
        <w:t xml:space="preserve"> </w:t>
      </w:r>
    </w:p>
    <w:p w:rsidR="001C675C" w:rsidRDefault="001C675C" w:rsidP="001C675C">
      <w:pPr>
        <w:pStyle w:val="Default"/>
        <w:rPr>
          <w:color w:val="auto"/>
          <w:sz w:val="20"/>
          <w:szCs w:val="20"/>
        </w:rPr>
      </w:pPr>
    </w:p>
    <w:p w:rsidR="001C675C" w:rsidRDefault="001C675C" w:rsidP="009D6E3C">
      <w:pPr>
        <w:pStyle w:val="Default"/>
        <w:numPr>
          <w:ilvl w:val="0"/>
          <w:numId w:val="1"/>
        </w:numPr>
        <w:rPr>
          <w:color w:val="auto"/>
          <w:sz w:val="20"/>
          <w:szCs w:val="20"/>
        </w:rPr>
      </w:pPr>
      <w:r>
        <w:rPr>
          <w:rFonts w:ascii="Arial" w:hAnsi="Arial" w:cs="Arial"/>
          <w:color w:val="auto"/>
          <w:sz w:val="20"/>
          <w:szCs w:val="20"/>
        </w:rPr>
        <w:t xml:space="preserve">You must log into the online licensure system website and see </w:t>
      </w:r>
      <w:r>
        <w:rPr>
          <w:rFonts w:ascii="Arial" w:hAnsi="Arial" w:cs="Arial"/>
          <w:b/>
          <w:bCs/>
          <w:color w:val="auto"/>
          <w:sz w:val="20"/>
          <w:szCs w:val="20"/>
        </w:rPr>
        <w:t xml:space="preserve">Action Required - Renew License (after April 15). </w:t>
      </w:r>
      <w:r>
        <w:rPr>
          <w:rFonts w:ascii="Arial" w:hAnsi="Arial" w:cs="Arial"/>
          <w:color w:val="auto"/>
          <w:sz w:val="20"/>
          <w:szCs w:val="20"/>
        </w:rPr>
        <w:t xml:space="preserve">You must select "View/Edit App" &gt; Edit and follow the prompts. </w:t>
      </w:r>
    </w:p>
    <w:p w:rsidR="001C675C" w:rsidRDefault="001C675C" w:rsidP="001C675C">
      <w:pPr>
        <w:pStyle w:val="Default"/>
        <w:rPr>
          <w:color w:val="auto"/>
          <w:sz w:val="20"/>
          <w:szCs w:val="20"/>
        </w:rPr>
      </w:pPr>
    </w:p>
    <w:p w:rsidR="001C675C" w:rsidRDefault="001C675C" w:rsidP="009D6E3C">
      <w:pPr>
        <w:pStyle w:val="Default"/>
        <w:numPr>
          <w:ilvl w:val="0"/>
          <w:numId w:val="1"/>
        </w:numPr>
        <w:rPr>
          <w:color w:val="auto"/>
          <w:sz w:val="20"/>
          <w:szCs w:val="20"/>
        </w:rPr>
      </w:pPr>
      <w:r>
        <w:rPr>
          <w:rFonts w:ascii="Arial" w:hAnsi="Arial" w:cs="Arial"/>
          <w:color w:val="auto"/>
          <w:sz w:val="20"/>
          <w:szCs w:val="20"/>
        </w:rPr>
        <w:t xml:space="preserve">You do </w:t>
      </w:r>
      <w:r>
        <w:rPr>
          <w:rFonts w:ascii="Arial" w:hAnsi="Arial" w:cs="Arial"/>
          <w:b/>
          <w:bCs/>
          <w:color w:val="auto"/>
          <w:sz w:val="20"/>
          <w:szCs w:val="20"/>
        </w:rPr>
        <w:t xml:space="preserve">NOT </w:t>
      </w:r>
      <w:r>
        <w:rPr>
          <w:rFonts w:ascii="Arial" w:hAnsi="Arial" w:cs="Arial"/>
          <w:color w:val="auto"/>
          <w:sz w:val="20"/>
          <w:szCs w:val="20"/>
        </w:rPr>
        <w:t>need to attach any license renewal documentation</w:t>
      </w:r>
      <w:r w:rsidR="0050393B">
        <w:rPr>
          <w:rFonts w:ascii="Arial" w:hAnsi="Arial" w:cs="Arial"/>
          <w:color w:val="auto"/>
          <w:sz w:val="20"/>
          <w:szCs w:val="20"/>
        </w:rPr>
        <w:t>, if currently employed</w:t>
      </w:r>
      <w:r>
        <w:rPr>
          <w:rFonts w:ascii="Arial" w:hAnsi="Arial" w:cs="Arial"/>
          <w:color w:val="auto"/>
          <w:sz w:val="20"/>
          <w:szCs w:val="20"/>
        </w:rPr>
        <w:t xml:space="preserve">. </w:t>
      </w:r>
    </w:p>
    <w:p w:rsidR="001C675C" w:rsidRDefault="001C675C" w:rsidP="001C675C">
      <w:pPr>
        <w:pStyle w:val="Default"/>
        <w:rPr>
          <w:color w:val="auto"/>
          <w:sz w:val="20"/>
          <w:szCs w:val="20"/>
        </w:rPr>
      </w:pPr>
    </w:p>
    <w:p w:rsidR="001C675C" w:rsidRDefault="001C675C" w:rsidP="009D6E3C">
      <w:pPr>
        <w:pStyle w:val="Default"/>
        <w:numPr>
          <w:ilvl w:val="0"/>
          <w:numId w:val="1"/>
        </w:numPr>
        <w:rPr>
          <w:color w:val="auto"/>
          <w:sz w:val="20"/>
          <w:szCs w:val="20"/>
        </w:rPr>
      </w:pPr>
      <w:r>
        <w:rPr>
          <w:rFonts w:ascii="Arial" w:hAnsi="Arial" w:cs="Arial"/>
          <w:color w:val="auto"/>
          <w:sz w:val="20"/>
          <w:szCs w:val="20"/>
        </w:rPr>
        <w:t xml:space="preserve">You should update your contact information and continue to follow the prompts to answer Statement of Applicant questions. Please note that NCDPI will notify licensed personnel via email from the online licensure account. </w:t>
      </w:r>
      <w:r>
        <w:rPr>
          <w:rFonts w:ascii="Arial" w:hAnsi="Arial" w:cs="Arial"/>
          <w:b/>
          <w:bCs/>
          <w:color w:val="auto"/>
          <w:sz w:val="20"/>
          <w:szCs w:val="20"/>
        </w:rPr>
        <w:t xml:space="preserve">Therefore, it is crucial that you update your contact information immediately in the online licensure system. </w:t>
      </w:r>
    </w:p>
    <w:p w:rsidR="001C675C" w:rsidRDefault="001C675C" w:rsidP="001C675C">
      <w:pPr>
        <w:pStyle w:val="Default"/>
        <w:rPr>
          <w:color w:val="auto"/>
          <w:sz w:val="20"/>
          <w:szCs w:val="20"/>
        </w:rPr>
      </w:pPr>
    </w:p>
    <w:p w:rsidR="001C675C" w:rsidRDefault="001C675C" w:rsidP="001C675C">
      <w:pPr>
        <w:pStyle w:val="Default"/>
        <w:rPr>
          <w:color w:val="auto"/>
          <w:sz w:val="20"/>
          <w:szCs w:val="20"/>
        </w:rPr>
      </w:pPr>
      <w:r>
        <w:rPr>
          <w:rFonts w:ascii="Arial" w:hAnsi="Arial" w:cs="Arial"/>
          <w:b/>
          <w:bCs/>
          <w:color w:val="auto"/>
          <w:sz w:val="20"/>
          <w:szCs w:val="20"/>
        </w:rPr>
        <w:t xml:space="preserve">2. Pay the processing fee </w:t>
      </w:r>
    </w:p>
    <w:p w:rsidR="001C675C" w:rsidRDefault="001C675C" w:rsidP="001C675C">
      <w:pPr>
        <w:pStyle w:val="Default"/>
        <w:rPr>
          <w:color w:val="auto"/>
          <w:sz w:val="20"/>
          <w:szCs w:val="20"/>
        </w:rPr>
      </w:pPr>
    </w:p>
    <w:p w:rsidR="001C675C" w:rsidRDefault="001C675C" w:rsidP="009D6E3C">
      <w:pPr>
        <w:pStyle w:val="Default"/>
        <w:numPr>
          <w:ilvl w:val="0"/>
          <w:numId w:val="3"/>
        </w:numPr>
        <w:spacing w:after="27"/>
        <w:rPr>
          <w:color w:val="auto"/>
          <w:sz w:val="20"/>
          <w:szCs w:val="20"/>
        </w:rPr>
      </w:pPr>
      <w:r>
        <w:rPr>
          <w:rFonts w:ascii="Arial" w:hAnsi="Arial" w:cs="Arial"/>
          <w:color w:val="auto"/>
          <w:sz w:val="20"/>
          <w:szCs w:val="20"/>
        </w:rPr>
        <w:t xml:space="preserve">Effective January 1, 2017, NCDPI does require a processing fee of $35 for license renewal. </w:t>
      </w:r>
    </w:p>
    <w:p w:rsidR="001C675C" w:rsidRDefault="001C675C" w:rsidP="009D6E3C">
      <w:pPr>
        <w:pStyle w:val="Default"/>
        <w:numPr>
          <w:ilvl w:val="0"/>
          <w:numId w:val="3"/>
        </w:numPr>
        <w:rPr>
          <w:color w:val="auto"/>
          <w:sz w:val="20"/>
          <w:szCs w:val="20"/>
        </w:rPr>
      </w:pPr>
      <w:r>
        <w:rPr>
          <w:rFonts w:ascii="Arial" w:hAnsi="Arial" w:cs="Arial"/>
          <w:color w:val="auto"/>
          <w:sz w:val="20"/>
          <w:szCs w:val="20"/>
        </w:rPr>
        <w:t xml:space="preserve">NCDPI will only accept a Visa or </w:t>
      </w:r>
      <w:proofErr w:type="spellStart"/>
      <w:r>
        <w:rPr>
          <w:rFonts w:ascii="Arial" w:hAnsi="Arial" w:cs="Arial"/>
          <w:color w:val="auto"/>
          <w:sz w:val="20"/>
          <w:szCs w:val="20"/>
        </w:rPr>
        <w:t>Mastercard</w:t>
      </w:r>
      <w:proofErr w:type="spellEnd"/>
      <w:r>
        <w:rPr>
          <w:rFonts w:ascii="Arial" w:hAnsi="Arial" w:cs="Arial"/>
          <w:color w:val="auto"/>
          <w:sz w:val="20"/>
          <w:szCs w:val="20"/>
        </w:rPr>
        <w:t xml:space="preserve"> payment, through the online licensure system, for the processi</w:t>
      </w:r>
      <w:r w:rsidR="00991AA4">
        <w:rPr>
          <w:rFonts w:ascii="Arial" w:hAnsi="Arial" w:cs="Arial"/>
          <w:color w:val="auto"/>
          <w:sz w:val="20"/>
          <w:szCs w:val="20"/>
        </w:rPr>
        <w:t>ng fees.</w:t>
      </w:r>
    </w:p>
    <w:p w:rsidR="001C675C" w:rsidRDefault="001C675C" w:rsidP="001C675C">
      <w:pPr>
        <w:pStyle w:val="Default"/>
        <w:rPr>
          <w:color w:val="auto"/>
          <w:sz w:val="20"/>
          <w:szCs w:val="20"/>
        </w:rPr>
      </w:pPr>
    </w:p>
    <w:p w:rsidR="0012395A" w:rsidRDefault="00991AA4" w:rsidP="001C675C">
      <w:pPr>
        <w:rPr>
          <w:rFonts w:ascii="Arial" w:hAnsi="Arial" w:cs="Arial"/>
          <w:sz w:val="20"/>
          <w:szCs w:val="20"/>
        </w:rPr>
      </w:pPr>
      <w:r>
        <w:rPr>
          <w:rFonts w:ascii="Arial" w:hAnsi="Arial" w:cs="Arial"/>
          <w:sz w:val="20"/>
          <w:szCs w:val="20"/>
        </w:rPr>
        <w:t>P</w:t>
      </w:r>
      <w:r w:rsidR="001C675C">
        <w:rPr>
          <w:rFonts w:ascii="Arial" w:hAnsi="Arial" w:cs="Arial"/>
          <w:sz w:val="20"/>
          <w:szCs w:val="20"/>
        </w:rPr>
        <w:t xml:space="preserve">lease do not hesitate to contact your licensure specialist </w:t>
      </w:r>
      <w:r>
        <w:rPr>
          <w:rFonts w:ascii="Arial" w:hAnsi="Arial" w:cs="Arial"/>
          <w:sz w:val="20"/>
          <w:szCs w:val="20"/>
        </w:rPr>
        <w:t xml:space="preserve">(listed below) </w:t>
      </w:r>
      <w:r w:rsidR="001C675C">
        <w:rPr>
          <w:rFonts w:ascii="Arial" w:hAnsi="Arial" w:cs="Arial"/>
          <w:sz w:val="20"/>
          <w:szCs w:val="20"/>
        </w:rPr>
        <w:t>for assistance</w:t>
      </w:r>
      <w:r>
        <w:rPr>
          <w:rFonts w:ascii="Arial" w:hAnsi="Arial" w:cs="Arial"/>
          <w:sz w:val="20"/>
          <w:szCs w:val="20"/>
        </w:rPr>
        <w:t>.</w:t>
      </w:r>
    </w:p>
    <w:p w:rsidR="00991AA4" w:rsidRDefault="00991AA4" w:rsidP="001C675C"/>
    <w:p w:rsidR="001C675C" w:rsidRDefault="001C675C" w:rsidP="001C675C">
      <w:r>
        <w:t xml:space="preserve">Katie Bowie (Licensure for Last Names A-L)                     Shelia Gaines (Licensure for Last Names M-Z) </w:t>
      </w:r>
      <w:hyperlink r:id="rId6" w:history="1">
        <w:r w:rsidRPr="00825BBB">
          <w:rPr>
            <w:rStyle w:val="Hyperlink"/>
          </w:rPr>
          <w:t>katie_bowie@iss.k12.nc.us</w:t>
        </w:r>
      </w:hyperlink>
      <w:r>
        <w:t xml:space="preserve">                                                 </w:t>
      </w:r>
      <w:hyperlink r:id="rId7" w:history="1">
        <w:r w:rsidRPr="00825BBB">
          <w:rPr>
            <w:rStyle w:val="Hyperlink"/>
          </w:rPr>
          <w:t>sgaines@iss.k12.nc.us</w:t>
        </w:r>
      </w:hyperlink>
      <w:r>
        <w:t xml:space="preserve">                                                                 704-924-2030 office                                                             704-924-2045 office                                                                              704-872-2553 fax                                                                 704-872-2553 fax</w:t>
      </w:r>
    </w:p>
    <w:sectPr w:rsidR="001C6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2D44"/>
    <w:multiLevelType w:val="hybridMultilevel"/>
    <w:tmpl w:val="64EC2B0E"/>
    <w:lvl w:ilvl="0" w:tplc="9B1887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A194B"/>
    <w:multiLevelType w:val="hybridMultilevel"/>
    <w:tmpl w:val="14C4F7F2"/>
    <w:lvl w:ilvl="0" w:tplc="B29EEE5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60744"/>
    <w:multiLevelType w:val="hybridMultilevel"/>
    <w:tmpl w:val="B5700A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1160B8"/>
    <w:multiLevelType w:val="hybridMultilevel"/>
    <w:tmpl w:val="6B1EE5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75C"/>
    <w:rsid w:val="00123257"/>
    <w:rsid w:val="0012395A"/>
    <w:rsid w:val="001B2726"/>
    <w:rsid w:val="001C675C"/>
    <w:rsid w:val="001D4985"/>
    <w:rsid w:val="001E5227"/>
    <w:rsid w:val="004D4D97"/>
    <w:rsid w:val="0050393B"/>
    <w:rsid w:val="00991AA4"/>
    <w:rsid w:val="009D6E3C"/>
    <w:rsid w:val="00F02907"/>
    <w:rsid w:val="00F10363"/>
    <w:rsid w:val="00F7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9244F-2877-46AC-A33F-FF90B5CD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675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C675C"/>
    <w:rPr>
      <w:color w:val="0563C1" w:themeColor="hyperlink"/>
      <w:u w:val="single"/>
    </w:rPr>
  </w:style>
  <w:style w:type="character" w:styleId="FollowedHyperlink">
    <w:name w:val="FollowedHyperlink"/>
    <w:basedOn w:val="DefaultParagraphFont"/>
    <w:uiPriority w:val="99"/>
    <w:semiHidden/>
    <w:unhideWhenUsed/>
    <w:rsid w:val="004D4D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gaines@iss.k12.n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tie_bowie@iss.k12.nc.us" TargetMode="External"/><Relationship Id="rId5" Type="http://schemas.openxmlformats.org/officeDocument/2006/relationships/hyperlink" Target="https://vo.licensure.ncpublicschools.gov/%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ADR-PARKER-DT</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Shelia Gaines</dc:creator>
  <cp:keywords/>
  <dc:description/>
  <cp:lastModifiedBy>Ethan Todd</cp:lastModifiedBy>
  <cp:revision>2</cp:revision>
  <dcterms:created xsi:type="dcterms:W3CDTF">2019-10-16T15:03:00Z</dcterms:created>
  <dcterms:modified xsi:type="dcterms:W3CDTF">2019-10-16T15:03:00Z</dcterms:modified>
</cp:coreProperties>
</file>