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D11D1D" w14:textId="77777777" w:rsidR="00C616F2" w:rsidRPr="00FE50F3" w:rsidRDefault="00C616F2" w:rsidP="00062C38">
      <w:pPr>
        <w:pStyle w:val="References"/>
        <w:tabs>
          <w:tab w:val="clear" w:pos="3780"/>
          <w:tab w:val="left" w:pos="4410"/>
        </w:tabs>
        <w:ind w:left="4680" w:hanging="4680"/>
        <w:jc w:val="right"/>
        <w:rPr>
          <w:b/>
        </w:rPr>
      </w:pPr>
      <w:bookmarkStart w:id="0" w:name="_GoBack"/>
      <w:bookmarkEnd w:id="0"/>
      <w:r w:rsidRPr="00FE50F3">
        <w:rPr>
          <w:b/>
        </w:rPr>
        <w:t>Operating Policy No. 5400</w:t>
      </w:r>
    </w:p>
    <w:p w14:paraId="4856C33E" w14:textId="77777777" w:rsidR="00062C38" w:rsidRPr="00FE50F3" w:rsidRDefault="00062C38" w:rsidP="00062C38">
      <w:pPr>
        <w:pStyle w:val="References"/>
        <w:tabs>
          <w:tab w:val="clear" w:pos="3780"/>
          <w:tab w:val="left" w:pos="4410"/>
        </w:tabs>
        <w:ind w:left="4680" w:hanging="4680"/>
        <w:jc w:val="right"/>
        <w:rPr>
          <w:b/>
        </w:rPr>
      </w:pPr>
      <w:r w:rsidRPr="00FE50F3">
        <w:rPr>
          <w:b/>
        </w:rPr>
        <w:t>Human Resources</w:t>
      </w:r>
    </w:p>
    <w:p w14:paraId="438CF5F8" w14:textId="77777777" w:rsidR="00C616F2" w:rsidRPr="00FE50F3" w:rsidRDefault="00C616F2" w:rsidP="00062C38">
      <w:pPr>
        <w:pStyle w:val="References"/>
        <w:tabs>
          <w:tab w:val="clear" w:pos="3780"/>
          <w:tab w:val="left" w:pos="4410"/>
        </w:tabs>
        <w:ind w:left="4680" w:hanging="4680"/>
      </w:pPr>
    </w:p>
    <w:p w14:paraId="11C4F9C6" w14:textId="76559E47" w:rsidR="002F3FE3" w:rsidRPr="00FE50F3" w:rsidRDefault="00A5297C" w:rsidP="00062C38">
      <w:pPr>
        <w:pStyle w:val="Heading1"/>
        <w:suppressAutoHyphens/>
        <w:spacing w:after="0"/>
        <w:rPr>
          <w:rFonts w:ascii="Times New Roman" w:hAnsi="Times New Roman"/>
          <w:sz w:val="24"/>
          <w:szCs w:val="24"/>
        </w:rPr>
      </w:pPr>
      <w:r w:rsidRPr="00FE50F3">
        <w:rPr>
          <w:rFonts w:ascii="Times New Roman" w:hAnsi="Times New Roman"/>
          <w:sz w:val="24"/>
          <w:szCs w:val="24"/>
        </w:rPr>
        <w:t xml:space="preserve">ANNUAL </w:t>
      </w:r>
      <w:r w:rsidR="00062C38" w:rsidRPr="00FE50F3">
        <w:rPr>
          <w:rFonts w:ascii="Times New Roman" w:hAnsi="Times New Roman"/>
          <w:sz w:val="24"/>
          <w:szCs w:val="24"/>
        </w:rPr>
        <w:t>LEAVE</w:t>
      </w:r>
    </w:p>
    <w:p w14:paraId="4CAEC9C4" w14:textId="77777777" w:rsidR="00062C38" w:rsidRPr="00FE50F3" w:rsidRDefault="00062C38" w:rsidP="00062C38">
      <w:pPr>
        <w:pStyle w:val="BodyText"/>
        <w:suppressAutoHyphens/>
        <w:spacing w:after="0"/>
        <w:rPr>
          <w:color w:val="auto"/>
          <w:szCs w:val="24"/>
        </w:rPr>
      </w:pPr>
    </w:p>
    <w:p w14:paraId="687F3DD1" w14:textId="732584B6" w:rsidR="00A4149B" w:rsidRPr="00FE50F3" w:rsidRDefault="007503B6" w:rsidP="00CF2988">
      <w:pPr>
        <w:rPr>
          <w:rFonts w:ascii="Times New Roman" w:hAnsi="Times New Roman" w:cs="Times New Roman"/>
          <w:sz w:val="24"/>
          <w:szCs w:val="24"/>
        </w:rPr>
      </w:pPr>
      <w:r w:rsidRPr="00FE50F3">
        <w:rPr>
          <w:rFonts w:ascii="Times New Roman" w:hAnsi="Times New Roman" w:cs="Times New Roman"/>
          <w:sz w:val="24"/>
          <w:szCs w:val="24"/>
        </w:rPr>
        <w:t xml:space="preserve">Puget Sound Educational Service District (PSESD) </w:t>
      </w:r>
      <w:r w:rsidR="00AE4AF7" w:rsidRPr="00FE50F3">
        <w:rPr>
          <w:rFonts w:ascii="Times New Roman" w:hAnsi="Times New Roman" w:cs="Times New Roman"/>
          <w:sz w:val="24"/>
          <w:szCs w:val="24"/>
        </w:rPr>
        <w:t xml:space="preserve">is committed to creating and sustaining a positive, productive and healthy work environment.  </w:t>
      </w:r>
      <w:r w:rsidRPr="00FE50F3">
        <w:rPr>
          <w:rFonts w:ascii="Times New Roman" w:hAnsi="Times New Roman" w:cs="Times New Roman"/>
          <w:sz w:val="24"/>
          <w:szCs w:val="24"/>
        </w:rPr>
        <w:t xml:space="preserve">PSESD </w:t>
      </w:r>
      <w:r w:rsidR="001D5635" w:rsidRPr="00FE50F3">
        <w:rPr>
          <w:rFonts w:ascii="Times New Roman" w:hAnsi="Times New Roman" w:cs="Times New Roman"/>
          <w:sz w:val="24"/>
          <w:szCs w:val="24"/>
        </w:rPr>
        <w:t>encourages</w:t>
      </w:r>
      <w:r w:rsidR="00AE4AF7" w:rsidRPr="00FE50F3">
        <w:rPr>
          <w:rFonts w:ascii="Times New Roman" w:hAnsi="Times New Roman" w:cs="Times New Roman"/>
          <w:sz w:val="24"/>
          <w:szCs w:val="24"/>
        </w:rPr>
        <w:t xml:space="preserve"> </w:t>
      </w:r>
      <w:r w:rsidRPr="00FE50F3">
        <w:rPr>
          <w:rFonts w:ascii="Times New Roman" w:hAnsi="Times New Roman" w:cs="Times New Roman"/>
          <w:sz w:val="24"/>
          <w:szCs w:val="24"/>
        </w:rPr>
        <w:t xml:space="preserve">the use of </w:t>
      </w:r>
      <w:r w:rsidR="001D5635" w:rsidRPr="00FE50F3">
        <w:rPr>
          <w:rFonts w:ascii="Times New Roman" w:hAnsi="Times New Roman" w:cs="Times New Roman"/>
          <w:sz w:val="24"/>
          <w:szCs w:val="24"/>
        </w:rPr>
        <w:t xml:space="preserve">annual leave for work/life balance and supports </w:t>
      </w:r>
      <w:r w:rsidR="00A4149B" w:rsidRPr="00FE50F3">
        <w:rPr>
          <w:rFonts w:ascii="Times New Roman" w:hAnsi="Times New Roman" w:cs="Times New Roman"/>
          <w:sz w:val="24"/>
          <w:szCs w:val="24"/>
        </w:rPr>
        <w:t>leave</w:t>
      </w:r>
      <w:r w:rsidR="001D5635" w:rsidRPr="00FE50F3">
        <w:rPr>
          <w:rFonts w:ascii="Times New Roman" w:hAnsi="Times New Roman" w:cs="Times New Roman"/>
          <w:sz w:val="24"/>
          <w:szCs w:val="24"/>
        </w:rPr>
        <w:t xml:space="preserve"> for</w:t>
      </w:r>
      <w:r w:rsidR="00A4149B" w:rsidRPr="00FE50F3">
        <w:rPr>
          <w:rFonts w:ascii="Times New Roman" w:hAnsi="Times New Roman" w:cs="Times New Roman"/>
          <w:sz w:val="24"/>
          <w:szCs w:val="24"/>
        </w:rPr>
        <w:t xml:space="preserve"> employees </w:t>
      </w:r>
      <w:r w:rsidR="001D5635" w:rsidRPr="00FE50F3">
        <w:rPr>
          <w:rFonts w:ascii="Times New Roman" w:hAnsi="Times New Roman" w:cs="Times New Roman"/>
          <w:sz w:val="24"/>
          <w:szCs w:val="24"/>
        </w:rPr>
        <w:t xml:space="preserve">to care for themselves and/or their families due to </w:t>
      </w:r>
      <w:r w:rsidR="00A4149B" w:rsidRPr="00FE50F3">
        <w:rPr>
          <w:rFonts w:ascii="Times New Roman" w:hAnsi="Times New Roman" w:cs="Times New Roman"/>
          <w:sz w:val="24"/>
          <w:szCs w:val="24"/>
        </w:rPr>
        <w:t>illness, injury, emergencies, and for other reasons as specified in PSESD policies.</w:t>
      </w:r>
    </w:p>
    <w:p w14:paraId="554E5C17" w14:textId="72E10C26" w:rsidR="00A5297C" w:rsidRPr="00FE50F3" w:rsidRDefault="00C11FE2" w:rsidP="007D1DF6">
      <w:pPr>
        <w:pStyle w:val="NormalWeb"/>
        <w:spacing w:after="0" w:afterAutospacing="0"/>
        <w:rPr>
          <w:rFonts w:ascii="Times New Roman" w:hAnsi="Times New Roman"/>
          <w:color w:val="auto"/>
          <w:sz w:val="24"/>
          <w:szCs w:val="24"/>
        </w:rPr>
      </w:pPr>
      <w:r w:rsidRPr="00FE50F3">
        <w:rPr>
          <w:rFonts w:ascii="Times New Roman" w:hAnsi="Times New Roman"/>
          <w:color w:val="auto"/>
          <w:sz w:val="24"/>
          <w:szCs w:val="24"/>
        </w:rPr>
        <w:t xml:space="preserve">Adopted: </w:t>
      </w:r>
      <w:r w:rsidR="00A4149B" w:rsidRPr="00FE50F3">
        <w:rPr>
          <w:rFonts w:ascii="Times New Roman" w:hAnsi="Times New Roman"/>
          <w:color w:val="auto"/>
          <w:sz w:val="24"/>
          <w:szCs w:val="24"/>
        </w:rPr>
        <w:t>November 2013</w:t>
      </w:r>
      <w:r w:rsidR="009B736A" w:rsidRPr="00FE50F3">
        <w:rPr>
          <w:rFonts w:ascii="Times New Roman" w:hAnsi="Times New Roman"/>
          <w:color w:val="auto"/>
          <w:sz w:val="24"/>
          <w:szCs w:val="24"/>
        </w:rPr>
        <w:br/>
        <w:t xml:space="preserve">Revised: </w:t>
      </w:r>
      <w:r w:rsidR="00F900BD" w:rsidRPr="00FE50F3">
        <w:rPr>
          <w:rFonts w:ascii="Times New Roman" w:hAnsi="Times New Roman"/>
          <w:color w:val="auto"/>
          <w:sz w:val="24"/>
          <w:szCs w:val="24"/>
        </w:rPr>
        <w:t>April</w:t>
      </w:r>
      <w:r w:rsidR="009B736A" w:rsidRPr="00FE50F3">
        <w:rPr>
          <w:rFonts w:ascii="Times New Roman" w:hAnsi="Times New Roman"/>
          <w:color w:val="auto"/>
          <w:sz w:val="24"/>
          <w:szCs w:val="24"/>
        </w:rPr>
        <w:t xml:space="preserve"> 2014</w:t>
      </w:r>
      <w:r w:rsidR="007503B6" w:rsidRPr="00FE50F3">
        <w:rPr>
          <w:rFonts w:ascii="Times New Roman" w:hAnsi="Times New Roman"/>
          <w:color w:val="auto"/>
          <w:sz w:val="24"/>
          <w:szCs w:val="24"/>
        </w:rPr>
        <w:br/>
        <w:t>Revised: November 2017</w:t>
      </w:r>
      <w:r w:rsidR="00A5297C" w:rsidRPr="00FE50F3">
        <w:rPr>
          <w:rFonts w:ascii="Times New Roman" w:hAnsi="Times New Roman"/>
          <w:color w:val="auto"/>
          <w:sz w:val="24"/>
          <w:szCs w:val="24"/>
        </w:rPr>
        <w:br/>
        <w:t>Revised: July 2019</w:t>
      </w:r>
    </w:p>
    <w:p w14:paraId="664E195B" w14:textId="3B02CC5B" w:rsidR="00A4149B" w:rsidRPr="00FE50F3" w:rsidRDefault="00A4149B" w:rsidP="007D1DF6">
      <w:pPr>
        <w:pStyle w:val="NormalWeb"/>
        <w:spacing w:after="0" w:afterAutospacing="0"/>
        <w:rPr>
          <w:rFonts w:ascii="Times New Roman" w:hAnsi="Times New Roman"/>
          <w:color w:val="auto"/>
          <w:sz w:val="24"/>
          <w:szCs w:val="24"/>
        </w:rPr>
      </w:pPr>
      <w:r w:rsidRPr="00FE50F3">
        <w:rPr>
          <w:rFonts w:ascii="Times New Roman" w:hAnsi="Times New Roman"/>
          <w:color w:val="auto"/>
          <w:sz w:val="24"/>
          <w:szCs w:val="24"/>
        </w:rPr>
        <w:t>Relevant PSESD Board Governance Polic</w:t>
      </w:r>
      <w:r w:rsidR="00357DA7" w:rsidRPr="00FE50F3">
        <w:rPr>
          <w:rFonts w:ascii="Times New Roman" w:hAnsi="Times New Roman"/>
          <w:color w:val="auto"/>
          <w:sz w:val="24"/>
          <w:szCs w:val="24"/>
        </w:rPr>
        <w:t>y</w:t>
      </w:r>
      <w:r w:rsidRPr="00FE50F3">
        <w:rPr>
          <w:rFonts w:ascii="Times New Roman" w:hAnsi="Times New Roman"/>
          <w:color w:val="auto"/>
          <w:sz w:val="24"/>
          <w:szCs w:val="24"/>
        </w:rPr>
        <w:t>:</w:t>
      </w:r>
      <w:r w:rsidRPr="00FE50F3">
        <w:rPr>
          <w:rFonts w:ascii="Times New Roman" w:hAnsi="Times New Roman"/>
          <w:color w:val="auto"/>
          <w:sz w:val="24"/>
          <w:szCs w:val="24"/>
        </w:rPr>
        <w:tab/>
        <w:t>EL 4 Treatment of Staff</w:t>
      </w:r>
      <w:r w:rsidR="009B736A" w:rsidRPr="00FE50F3">
        <w:rPr>
          <w:rFonts w:ascii="Times New Roman" w:hAnsi="Times New Roman"/>
          <w:color w:val="auto"/>
          <w:sz w:val="24"/>
          <w:szCs w:val="24"/>
        </w:rPr>
        <w:br/>
      </w:r>
    </w:p>
    <w:p w14:paraId="5D2F9C50" w14:textId="77777777" w:rsidR="00F900BD" w:rsidRPr="00FE50F3" w:rsidRDefault="00A4149B" w:rsidP="009B736A">
      <w:pPr>
        <w:pStyle w:val="References"/>
        <w:tabs>
          <w:tab w:val="clear" w:pos="5760"/>
          <w:tab w:val="left" w:pos="3060"/>
          <w:tab w:val="left" w:pos="5130"/>
        </w:tabs>
        <w:ind w:left="0" w:firstLine="0"/>
      </w:pPr>
      <w:r w:rsidRPr="00FE50F3">
        <w:t>Cross References:</w:t>
      </w:r>
      <w:r w:rsidRPr="00FE50F3">
        <w:tab/>
      </w:r>
      <w:r w:rsidR="009B736A" w:rsidRPr="00FE50F3">
        <w:tab/>
        <w:t xml:space="preserve">Operating Policy No. 1000 </w:t>
      </w:r>
      <w:r w:rsidR="009B736A" w:rsidRPr="00FE50F3">
        <w:tab/>
      </w:r>
      <w:r w:rsidR="00DD0142" w:rsidRPr="00FE50F3">
        <w:t xml:space="preserve">Non </w:t>
      </w:r>
      <w:r w:rsidR="009B736A" w:rsidRPr="00FE50F3">
        <w:t>Discrimination</w:t>
      </w:r>
      <w:r w:rsidR="00DD0142" w:rsidRPr="00FE50F3">
        <w:t xml:space="preserve"> and Affirmative Action</w:t>
      </w:r>
      <w:r w:rsidR="009B736A" w:rsidRPr="00FE50F3">
        <w:br/>
      </w:r>
      <w:r w:rsidR="009B736A" w:rsidRPr="00FE50F3">
        <w:tab/>
      </w:r>
      <w:r w:rsidR="009B736A" w:rsidRPr="00FE50F3">
        <w:tab/>
        <w:t xml:space="preserve">Operating Policy No. 1010 </w:t>
      </w:r>
      <w:r w:rsidR="009B736A" w:rsidRPr="00FE50F3">
        <w:tab/>
        <w:t>Racial Equity</w:t>
      </w:r>
      <w:r w:rsidR="009B736A" w:rsidRPr="00FE50F3">
        <w:br/>
      </w:r>
      <w:r w:rsidR="009B736A" w:rsidRPr="00FE50F3">
        <w:tab/>
      </w:r>
      <w:r w:rsidR="009B736A" w:rsidRPr="00FE50F3">
        <w:tab/>
      </w:r>
      <w:r w:rsidR="00F900BD" w:rsidRPr="00FE50F3">
        <w:t>Operating Policy No. 5232</w:t>
      </w:r>
      <w:r w:rsidR="00F900BD" w:rsidRPr="00FE50F3">
        <w:tab/>
        <w:t>Tardiness and Absences</w:t>
      </w:r>
    </w:p>
    <w:p w14:paraId="068C8441" w14:textId="77777777" w:rsidR="00BB3D9D" w:rsidRPr="00FE50F3" w:rsidRDefault="00F900BD" w:rsidP="009B736A">
      <w:pPr>
        <w:pStyle w:val="References"/>
        <w:tabs>
          <w:tab w:val="clear" w:pos="5760"/>
          <w:tab w:val="left" w:pos="3060"/>
          <w:tab w:val="left" w:pos="5130"/>
        </w:tabs>
        <w:ind w:left="0" w:firstLine="0"/>
      </w:pPr>
      <w:r w:rsidRPr="00FE50F3">
        <w:tab/>
      </w:r>
      <w:r w:rsidRPr="00FE50F3">
        <w:tab/>
      </w:r>
      <w:r w:rsidR="00A4149B" w:rsidRPr="00FE50F3">
        <w:t>Operating Policy No. 5401</w:t>
      </w:r>
      <w:r w:rsidR="00A4149B" w:rsidRPr="00FE50F3">
        <w:tab/>
        <w:t>Sick Leave</w:t>
      </w:r>
      <w:r w:rsidR="00A4149B" w:rsidRPr="00FE50F3">
        <w:br/>
      </w:r>
      <w:r w:rsidR="009B736A" w:rsidRPr="00FE50F3">
        <w:tab/>
      </w:r>
      <w:r w:rsidR="009B736A" w:rsidRPr="00FE50F3">
        <w:tab/>
      </w:r>
      <w:r w:rsidR="001F10EC" w:rsidRPr="00FE50F3">
        <w:t>Operating Policy No. 5403</w:t>
      </w:r>
      <w:r w:rsidR="009B736A" w:rsidRPr="00FE50F3">
        <w:tab/>
      </w:r>
      <w:r w:rsidR="001F10EC" w:rsidRPr="00FE50F3">
        <w:t>Emergency</w:t>
      </w:r>
      <w:r w:rsidR="00A4149B" w:rsidRPr="00FE50F3">
        <w:t xml:space="preserve"> &amp; Discretionary Leave</w:t>
      </w:r>
      <w:r w:rsidR="00A4149B" w:rsidRPr="00FE50F3">
        <w:br/>
      </w:r>
      <w:r w:rsidR="009B736A" w:rsidRPr="00FE50F3">
        <w:tab/>
      </w:r>
      <w:r w:rsidR="009B736A" w:rsidRPr="00FE50F3">
        <w:tab/>
      </w:r>
      <w:r w:rsidR="00A4149B" w:rsidRPr="00FE50F3">
        <w:t>Operating Policy No. 5404</w:t>
      </w:r>
      <w:r w:rsidR="00A4149B" w:rsidRPr="00FE50F3">
        <w:tab/>
        <w:t>Family Medical Leave</w:t>
      </w:r>
      <w:r w:rsidR="009B736A" w:rsidRPr="00FE50F3">
        <w:t xml:space="preserve"> &amp; Maternity </w:t>
      </w:r>
      <w:r w:rsidR="009B736A" w:rsidRPr="00FE50F3">
        <w:tab/>
        <w:t>Leave</w:t>
      </w:r>
      <w:r w:rsidR="009B736A" w:rsidRPr="00FE50F3">
        <w:tab/>
      </w:r>
      <w:r w:rsidR="009B736A" w:rsidRPr="00FE50F3">
        <w:tab/>
      </w:r>
      <w:r w:rsidR="009B736A" w:rsidRPr="00FE50F3">
        <w:tab/>
      </w:r>
      <w:r w:rsidR="00A4149B" w:rsidRPr="00FE50F3">
        <w:t>Operating Policy No. 5405</w:t>
      </w:r>
      <w:r w:rsidR="00A4149B" w:rsidRPr="00FE50F3">
        <w:tab/>
        <w:t>Military Family Leave</w:t>
      </w:r>
      <w:r w:rsidR="00A4149B" w:rsidRPr="00FE50F3">
        <w:br/>
      </w:r>
      <w:r w:rsidR="009B736A" w:rsidRPr="00FE50F3">
        <w:tab/>
      </w:r>
      <w:r w:rsidR="009B736A" w:rsidRPr="00FE50F3">
        <w:tab/>
      </w:r>
      <w:r w:rsidR="00A4149B" w:rsidRPr="00FE50F3">
        <w:t>Operating Policy No. 5407</w:t>
      </w:r>
      <w:r w:rsidR="00A4149B" w:rsidRPr="00FE50F3">
        <w:tab/>
        <w:t>Military Leave</w:t>
      </w:r>
      <w:r w:rsidR="00A4149B" w:rsidRPr="00FE50F3">
        <w:br/>
      </w:r>
      <w:r w:rsidR="009B736A" w:rsidRPr="00FE50F3">
        <w:tab/>
      </w:r>
      <w:r w:rsidR="009B736A" w:rsidRPr="00FE50F3">
        <w:tab/>
      </w:r>
      <w:r w:rsidR="00A4149B" w:rsidRPr="00FE50F3">
        <w:t>Operating Policy No. 5410</w:t>
      </w:r>
      <w:r w:rsidR="00A4149B" w:rsidRPr="00FE50F3">
        <w:tab/>
        <w:t>Holidays</w:t>
      </w:r>
      <w:r w:rsidR="00A4149B" w:rsidRPr="00FE50F3">
        <w:br/>
      </w:r>
      <w:r w:rsidR="009B736A" w:rsidRPr="00FE50F3">
        <w:tab/>
      </w:r>
      <w:r w:rsidR="009B736A" w:rsidRPr="00FE50F3">
        <w:tab/>
      </w:r>
      <w:r w:rsidR="00A4149B" w:rsidRPr="00FE50F3">
        <w:t>Operating Policy No. 5415</w:t>
      </w:r>
      <w:r w:rsidR="00A4149B" w:rsidRPr="00FE50F3">
        <w:tab/>
        <w:t>Inclement Weather</w:t>
      </w:r>
      <w:r w:rsidR="00BB3D9D" w:rsidRPr="00FE50F3">
        <w:br/>
      </w:r>
      <w:r w:rsidR="009B736A" w:rsidRPr="00FE50F3">
        <w:tab/>
      </w:r>
      <w:r w:rsidR="009B736A" w:rsidRPr="00FE50F3">
        <w:tab/>
      </w:r>
    </w:p>
    <w:p w14:paraId="692A4A71" w14:textId="133C48A6" w:rsidR="00357DA7" w:rsidRPr="00FE50F3" w:rsidRDefault="00623B8A" w:rsidP="0015563D">
      <w:pPr>
        <w:pStyle w:val="NormalWeb"/>
        <w:tabs>
          <w:tab w:val="left" w:pos="720"/>
          <w:tab w:val="left" w:pos="3600"/>
          <w:tab w:val="left" w:pos="5130"/>
        </w:tabs>
        <w:spacing w:before="0" w:beforeAutospacing="0" w:after="0" w:afterAutospacing="0" w:line="240" w:lineRule="auto"/>
        <w:ind w:left="2430" w:hanging="2430"/>
        <w:rPr>
          <w:rFonts w:ascii="Times New Roman" w:hAnsi="Times New Roman"/>
          <w:color w:val="auto"/>
          <w:sz w:val="24"/>
          <w:szCs w:val="24"/>
        </w:rPr>
      </w:pPr>
      <w:r w:rsidRPr="00FE50F3">
        <w:rPr>
          <w:rFonts w:ascii="Times New Roman" w:hAnsi="Times New Roman"/>
          <w:color w:val="auto"/>
          <w:sz w:val="24"/>
          <w:szCs w:val="24"/>
        </w:rPr>
        <w:t>Legal References:</w:t>
      </w:r>
      <w:r w:rsidR="0015563D" w:rsidRPr="00FE50F3">
        <w:rPr>
          <w:rFonts w:ascii="Times New Roman" w:hAnsi="Times New Roman"/>
          <w:color w:val="auto"/>
          <w:sz w:val="24"/>
          <w:szCs w:val="24"/>
        </w:rPr>
        <w:tab/>
      </w:r>
      <w:r w:rsidRPr="00FE50F3">
        <w:rPr>
          <w:rFonts w:ascii="Times New Roman" w:hAnsi="Times New Roman"/>
          <w:color w:val="auto"/>
          <w:sz w:val="24"/>
          <w:szCs w:val="24"/>
        </w:rPr>
        <w:t>RCW 28A.310.240</w:t>
      </w:r>
      <w:r w:rsidR="00357DA7" w:rsidRPr="00FE50F3">
        <w:rPr>
          <w:rFonts w:ascii="Times New Roman" w:hAnsi="Times New Roman"/>
          <w:color w:val="auto"/>
          <w:sz w:val="24"/>
          <w:szCs w:val="24"/>
        </w:rPr>
        <w:t xml:space="preserve"> E</w:t>
      </w:r>
      <w:r w:rsidRPr="00FE50F3">
        <w:rPr>
          <w:rFonts w:ascii="Times New Roman" w:hAnsi="Times New Roman"/>
          <w:color w:val="auto"/>
          <w:sz w:val="24"/>
          <w:szCs w:val="24"/>
        </w:rPr>
        <w:t>mployee Leave Policy</w:t>
      </w:r>
    </w:p>
    <w:p w14:paraId="25185147" w14:textId="481AEB9B" w:rsidR="00AC6E20" w:rsidRPr="00FE50F3" w:rsidRDefault="00357DA7" w:rsidP="0015563D">
      <w:pPr>
        <w:pStyle w:val="NormalWeb"/>
        <w:tabs>
          <w:tab w:val="left" w:pos="2430"/>
        </w:tabs>
        <w:spacing w:before="0" w:beforeAutospacing="0" w:after="0" w:afterAutospacing="0" w:line="240" w:lineRule="auto"/>
        <w:ind w:left="2430" w:hanging="2430"/>
        <w:rPr>
          <w:rFonts w:ascii="Times New Roman" w:hAnsi="Times New Roman"/>
          <w:color w:val="auto"/>
          <w:sz w:val="24"/>
          <w:szCs w:val="24"/>
        </w:rPr>
      </w:pPr>
      <w:r w:rsidRPr="00FE50F3">
        <w:rPr>
          <w:rFonts w:ascii="Times New Roman" w:hAnsi="Times New Roman"/>
          <w:color w:val="auto"/>
          <w:sz w:val="24"/>
          <w:szCs w:val="24"/>
        </w:rPr>
        <w:tab/>
      </w:r>
      <w:r w:rsidR="00623B8A" w:rsidRPr="00FE50F3">
        <w:rPr>
          <w:rFonts w:ascii="Times New Roman" w:hAnsi="Times New Roman"/>
          <w:color w:val="auto"/>
          <w:sz w:val="24"/>
          <w:szCs w:val="24"/>
        </w:rPr>
        <w:t>RCW 28A.400.300 Hiring and discharging of employees – Written leave policies – Seniority and leave benefits of employees transferring between school districts and other educational employers</w:t>
      </w:r>
    </w:p>
    <w:sectPr w:rsidR="00AC6E20" w:rsidRPr="00FE50F3" w:rsidSect="00AC6E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8A5EBF"/>
    <w:multiLevelType w:val="hybridMultilevel"/>
    <w:tmpl w:val="3EEAE918"/>
    <w:lvl w:ilvl="0" w:tplc="FFFFFFFF">
      <w:start w:val="1"/>
      <w:numFmt w:val="upperLetter"/>
      <w:pStyle w:val="Level1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4BC34EA"/>
    <w:multiLevelType w:val="hybridMultilevel"/>
    <w:tmpl w:val="ED7C5E36"/>
    <w:lvl w:ilvl="0" w:tplc="0D583558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6F2"/>
    <w:rsid w:val="00062C38"/>
    <w:rsid w:val="00065D3C"/>
    <w:rsid w:val="001538F9"/>
    <w:rsid w:val="0015563D"/>
    <w:rsid w:val="0016523F"/>
    <w:rsid w:val="001D5635"/>
    <w:rsid w:val="001D6EEC"/>
    <w:rsid w:val="001F10EC"/>
    <w:rsid w:val="00251D1C"/>
    <w:rsid w:val="00287348"/>
    <w:rsid w:val="002F3FE3"/>
    <w:rsid w:val="003229DE"/>
    <w:rsid w:val="00357DA7"/>
    <w:rsid w:val="0036114E"/>
    <w:rsid w:val="003C5D3E"/>
    <w:rsid w:val="00432637"/>
    <w:rsid w:val="00491338"/>
    <w:rsid w:val="00537FE1"/>
    <w:rsid w:val="00623B8A"/>
    <w:rsid w:val="00670353"/>
    <w:rsid w:val="006D3BEA"/>
    <w:rsid w:val="007503B6"/>
    <w:rsid w:val="007D1DF6"/>
    <w:rsid w:val="00843E31"/>
    <w:rsid w:val="008D26F0"/>
    <w:rsid w:val="009B736A"/>
    <w:rsid w:val="009C3043"/>
    <w:rsid w:val="00A00F60"/>
    <w:rsid w:val="00A03B9E"/>
    <w:rsid w:val="00A4149B"/>
    <w:rsid w:val="00A5297C"/>
    <w:rsid w:val="00AC6E20"/>
    <w:rsid w:val="00AE4AF7"/>
    <w:rsid w:val="00BB3D9D"/>
    <w:rsid w:val="00BD0EE3"/>
    <w:rsid w:val="00BE33F2"/>
    <w:rsid w:val="00C11FE2"/>
    <w:rsid w:val="00C616F2"/>
    <w:rsid w:val="00C61B01"/>
    <w:rsid w:val="00C81955"/>
    <w:rsid w:val="00CC39C9"/>
    <w:rsid w:val="00CE3F18"/>
    <w:rsid w:val="00CF2988"/>
    <w:rsid w:val="00DD0142"/>
    <w:rsid w:val="00E84C13"/>
    <w:rsid w:val="00E8675E"/>
    <w:rsid w:val="00ED4948"/>
    <w:rsid w:val="00F900BD"/>
    <w:rsid w:val="00FE5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6542ED"/>
  <w15:docId w15:val="{3E760AFF-7750-4D05-90F3-2D595FF5B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2F3FE3"/>
    <w:pPr>
      <w:keepNext/>
      <w:spacing w:after="120" w:line="240" w:lineRule="auto"/>
      <w:jc w:val="center"/>
      <w:outlineLvl w:val="0"/>
    </w:pPr>
    <w:rPr>
      <w:rFonts w:ascii="Arial" w:eastAsia="Times New Roman" w:hAnsi="Arial" w:cs="Times New Roman"/>
      <w:b/>
      <w:noProof/>
      <w:kern w:val="32"/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eferences">
    <w:name w:val="References"/>
    <w:rsid w:val="00C616F2"/>
    <w:pPr>
      <w:tabs>
        <w:tab w:val="left" w:pos="-5040"/>
        <w:tab w:val="left" w:pos="1890"/>
        <w:tab w:val="left" w:pos="2430"/>
        <w:tab w:val="left" w:pos="3780"/>
        <w:tab w:val="left" w:pos="5760"/>
      </w:tabs>
      <w:suppressAutoHyphens/>
      <w:spacing w:after="0" w:line="240" w:lineRule="auto"/>
      <w:ind w:left="6030" w:hanging="6030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F3FE3"/>
    <w:rPr>
      <w:rFonts w:ascii="Arial" w:eastAsia="Times New Roman" w:hAnsi="Arial" w:cs="Times New Roman"/>
      <w:b/>
      <w:noProof/>
      <w:kern w:val="32"/>
      <w:sz w:val="32"/>
      <w:szCs w:val="20"/>
    </w:rPr>
  </w:style>
  <w:style w:type="paragraph" w:styleId="BodyText">
    <w:name w:val="Body Text"/>
    <w:basedOn w:val="Normal"/>
    <w:link w:val="BodyTextChar"/>
    <w:uiPriority w:val="99"/>
    <w:qFormat/>
    <w:rsid w:val="002F3FE3"/>
    <w:pPr>
      <w:spacing w:after="120" w:line="240" w:lineRule="auto"/>
    </w:pPr>
    <w:rPr>
      <w:rFonts w:ascii="Times New Roman" w:eastAsia="Times New Roman" w:hAnsi="Times New Roman" w:cs="Times New Roman"/>
      <w:color w:val="0000FF"/>
      <w:sz w:val="24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2F3FE3"/>
    <w:rPr>
      <w:rFonts w:ascii="Times New Roman" w:eastAsia="Times New Roman" w:hAnsi="Times New Roman" w:cs="Times New Roman"/>
      <w:color w:val="0000FF"/>
      <w:sz w:val="24"/>
      <w:szCs w:val="20"/>
    </w:rPr>
  </w:style>
  <w:style w:type="paragraph" w:customStyle="1" w:styleId="Level1">
    <w:name w:val="Level 1"/>
    <w:basedOn w:val="Normal"/>
    <w:rsid w:val="002F3FE3"/>
    <w:pPr>
      <w:numPr>
        <w:numId w:val="1"/>
      </w:numPr>
      <w:spacing w:after="120" w:line="240" w:lineRule="auto"/>
    </w:pPr>
    <w:rPr>
      <w:rFonts w:ascii="Times New Roman" w:eastAsia="Times New Roman" w:hAnsi="Times New Roman" w:cs="Times"/>
      <w:sz w:val="24"/>
      <w:szCs w:val="24"/>
    </w:rPr>
  </w:style>
  <w:style w:type="paragraph" w:customStyle="1" w:styleId="IndentText">
    <w:name w:val="Indent Text"/>
    <w:basedOn w:val="BodyText"/>
    <w:rsid w:val="002F3FE3"/>
    <w:pPr>
      <w:ind w:left="360"/>
    </w:pPr>
  </w:style>
  <w:style w:type="paragraph" w:styleId="NormalWeb">
    <w:name w:val="Normal (Web)"/>
    <w:basedOn w:val="Normal"/>
    <w:uiPriority w:val="99"/>
    <w:unhideWhenUsed/>
    <w:rsid w:val="00C11FE2"/>
    <w:pPr>
      <w:spacing w:before="100" w:beforeAutospacing="1" w:after="100" w:afterAutospacing="1" w:line="225" w:lineRule="atLeast"/>
    </w:pPr>
    <w:rPr>
      <w:rFonts w:ascii="Verdana" w:eastAsia="Times New Roman" w:hAnsi="Verdana" w:cs="Times New Roman"/>
      <w:color w:val="666666"/>
      <w:sz w:val="17"/>
      <w:szCs w:val="17"/>
    </w:rPr>
  </w:style>
  <w:style w:type="character" w:styleId="Strong">
    <w:name w:val="Strong"/>
    <w:basedOn w:val="DefaultParagraphFont"/>
    <w:uiPriority w:val="22"/>
    <w:qFormat/>
    <w:rsid w:val="00C11FE2"/>
    <w:rPr>
      <w:b/>
      <w:bCs/>
    </w:rPr>
  </w:style>
  <w:style w:type="paragraph" w:styleId="ListParagraph">
    <w:name w:val="List Paragraph"/>
    <w:basedOn w:val="Normal"/>
    <w:uiPriority w:val="34"/>
    <w:qFormat/>
    <w:rsid w:val="00A4149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56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56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07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531861">
          <w:blockQuote w:val="1"/>
          <w:marLeft w:val="720"/>
          <w:marRight w:val="72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20144">
          <w:blockQuote w:val="1"/>
          <w:marLeft w:val="720"/>
          <w:marRight w:val="72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Jessica de Barros</cp:lastModifiedBy>
  <cp:revision>5</cp:revision>
  <cp:lastPrinted>2014-03-27T17:40:00Z</cp:lastPrinted>
  <dcterms:created xsi:type="dcterms:W3CDTF">2019-07-24T17:24:00Z</dcterms:created>
  <dcterms:modified xsi:type="dcterms:W3CDTF">2019-08-02T21:55:00Z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