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8223C" w14:textId="25DAD06E" w:rsidR="009F6794" w:rsidRDefault="009F6794" w:rsidP="00FE7859">
      <w:pPr>
        <w:pStyle w:val="Heading1"/>
        <w:suppressAutoHyphens/>
        <w:spacing w:after="0"/>
        <w:jc w:val="right"/>
        <w:rPr>
          <w:rFonts w:ascii="Times New Roman" w:hAnsi="Times New Roman"/>
          <w:sz w:val="24"/>
          <w:szCs w:val="24"/>
        </w:rPr>
      </w:pPr>
      <w:r w:rsidRPr="00FE7859">
        <w:rPr>
          <w:rFonts w:ascii="Times New Roman" w:hAnsi="Times New Roman"/>
          <w:sz w:val="24"/>
          <w:szCs w:val="24"/>
        </w:rPr>
        <w:tab/>
      </w:r>
      <w:r w:rsidRPr="00FE7859">
        <w:rPr>
          <w:rFonts w:ascii="Times New Roman" w:hAnsi="Times New Roman"/>
          <w:sz w:val="24"/>
          <w:szCs w:val="24"/>
        </w:rPr>
        <w:tab/>
      </w:r>
      <w:r w:rsidRPr="00FE7859">
        <w:rPr>
          <w:rFonts w:ascii="Times New Roman" w:hAnsi="Times New Roman"/>
          <w:sz w:val="24"/>
          <w:szCs w:val="24"/>
        </w:rPr>
        <w:tab/>
      </w:r>
      <w:r w:rsidRPr="00FE7859">
        <w:rPr>
          <w:rFonts w:ascii="Times New Roman" w:hAnsi="Times New Roman"/>
          <w:sz w:val="24"/>
          <w:szCs w:val="24"/>
        </w:rPr>
        <w:tab/>
      </w:r>
      <w:r w:rsidRPr="00FE7859">
        <w:rPr>
          <w:rFonts w:ascii="Times New Roman" w:hAnsi="Times New Roman"/>
          <w:sz w:val="24"/>
          <w:szCs w:val="24"/>
        </w:rPr>
        <w:tab/>
        <w:t xml:space="preserve">             </w:t>
      </w:r>
      <w:r w:rsidR="009D5B43" w:rsidRPr="00FE7859">
        <w:rPr>
          <w:rFonts w:ascii="Times New Roman" w:hAnsi="Times New Roman"/>
          <w:sz w:val="24"/>
          <w:szCs w:val="24"/>
        </w:rPr>
        <w:t xml:space="preserve">Operating </w:t>
      </w:r>
      <w:r w:rsidRPr="00FE7859">
        <w:rPr>
          <w:rFonts w:ascii="Times New Roman" w:hAnsi="Times New Roman"/>
          <w:sz w:val="24"/>
          <w:szCs w:val="24"/>
        </w:rPr>
        <w:t>Policy No. 3414</w:t>
      </w:r>
      <w:bookmarkStart w:id="0" w:name="_GoBack"/>
      <w:bookmarkEnd w:id="0"/>
    </w:p>
    <w:p w14:paraId="567ACE32" w14:textId="40308009" w:rsidR="006C46CB" w:rsidRPr="00D84DCF" w:rsidRDefault="006C46CB" w:rsidP="006C46CB">
      <w:pPr>
        <w:pStyle w:val="BodyText"/>
        <w:jc w:val="right"/>
        <w:rPr>
          <w:b/>
        </w:rPr>
      </w:pPr>
      <w:r w:rsidRPr="00D84DCF">
        <w:rPr>
          <w:b/>
        </w:rPr>
        <w:t>Students</w:t>
      </w:r>
    </w:p>
    <w:p w14:paraId="7BB33543" w14:textId="77777777" w:rsidR="009D5B43" w:rsidRDefault="009D5B43" w:rsidP="009D5B43">
      <w:pPr>
        <w:pStyle w:val="BodyText"/>
        <w:suppressAutoHyphens/>
        <w:spacing w:after="0"/>
        <w:jc w:val="center"/>
        <w:rPr>
          <w:b/>
          <w:szCs w:val="24"/>
        </w:rPr>
      </w:pPr>
      <w:r w:rsidRPr="00FE7859">
        <w:rPr>
          <w:b/>
          <w:szCs w:val="24"/>
        </w:rPr>
        <w:t xml:space="preserve">INFECTIOUS DISEASES         </w:t>
      </w:r>
    </w:p>
    <w:p w14:paraId="09FD5FB1" w14:textId="3BDBD626" w:rsidR="009D5B43" w:rsidRPr="00FE7859" w:rsidRDefault="009D5B43" w:rsidP="00FE7859">
      <w:pPr>
        <w:pStyle w:val="BodyText"/>
        <w:suppressAutoHyphens/>
        <w:spacing w:after="0"/>
        <w:jc w:val="center"/>
        <w:rPr>
          <w:b/>
          <w:szCs w:val="24"/>
        </w:rPr>
      </w:pPr>
      <w:r w:rsidRPr="00FE7859">
        <w:rPr>
          <w:b/>
          <w:szCs w:val="24"/>
        </w:rPr>
        <w:t xml:space="preserve">    </w:t>
      </w:r>
    </w:p>
    <w:p w14:paraId="60E7AB63" w14:textId="65543376" w:rsidR="009F6794" w:rsidRPr="00FE7859" w:rsidRDefault="009F6794" w:rsidP="009F6794">
      <w:pPr>
        <w:pStyle w:val="BodyText"/>
        <w:suppressAutoHyphens/>
        <w:spacing w:after="0"/>
        <w:rPr>
          <w:szCs w:val="24"/>
        </w:rPr>
      </w:pPr>
      <w:r w:rsidRPr="00FE7859">
        <w:rPr>
          <w:szCs w:val="24"/>
        </w:rPr>
        <w:t xml:space="preserve">In order to safeguard the school community from the spread of certain communicable diseases, </w:t>
      </w:r>
      <w:proofErr w:type="spellStart"/>
      <w:r w:rsidRPr="00FE7859">
        <w:rPr>
          <w:szCs w:val="24"/>
        </w:rPr>
        <w:t>ReLife</w:t>
      </w:r>
      <w:proofErr w:type="spellEnd"/>
      <w:r w:rsidRPr="00FE7859">
        <w:rPr>
          <w:szCs w:val="24"/>
        </w:rPr>
        <w:t xml:space="preserve"> School will</w:t>
      </w:r>
      <w:r w:rsidRPr="00FE7859">
        <w:rPr>
          <w:b/>
          <w:szCs w:val="24"/>
        </w:rPr>
        <w:t xml:space="preserve"> </w:t>
      </w:r>
      <w:r w:rsidRPr="00FE7859">
        <w:rPr>
          <w:szCs w:val="24"/>
        </w:rPr>
        <w:t xml:space="preserve">implement procedures assuring that the school is in compliance with </w:t>
      </w:r>
      <w:r w:rsidR="00944540">
        <w:rPr>
          <w:szCs w:val="24"/>
        </w:rPr>
        <w:t xml:space="preserve">Washington </w:t>
      </w:r>
      <w:r w:rsidRPr="00FE7859">
        <w:rPr>
          <w:szCs w:val="24"/>
        </w:rPr>
        <w:t>State Board of Health rules and regulations regarding the presence of persons who have or have been exposed to infectious diseases deemed dangerous to the public health. Such procedures will also prescribe the steps that will be taken to remove the danger to others.</w:t>
      </w:r>
    </w:p>
    <w:p w14:paraId="32A6D027" w14:textId="77777777" w:rsidR="009F6794" w:rsidRPr="00FE7859" w:rsidRDefault="009F6794" w:rsidP="009F6794">
      <w:pPr>
        <w:pStyle w:val="BodyText"/>
        <w:suppressAutoHyphens/>
        <w:spacing w:after="0"/>
        <w:rPr>
          <w:szCs w:val="24"/>
        </w:rPr>
      </w:pPr>
    </w:p>
    <w:p w14:paraId="448C442E" w14:textId="08F47936" w:rsidR="009F6794" w:rsidRPr="00FE7859" w:rsidRDefault="009F6794" w:rsidP="009F6794">
      <w:pPr>
        <w:pStyle w:val="BodyText"/>
        <w:suppressAutoHyphens/>
        <w:spacing w:after="0"/>
        <w:rPr>
          <w:szCs w:val="24"/>
        </w:rPr>
      </w:pPr>
      <w:proofErr w:type="spellStart"/>
      <w:r w:rsidRPr="00FE7859">
        <w:rPr>
          <w:szCs w:val="24"/>
        </w:rPr>
        <w:t>ReLife</w:t>
      </w:r>
      <w:proofErr w:type="spellEnd"/>
      <w:r w:rsidRPr="00FE7859">
        <w:rPr>
          <w:szCs w:val="24"/>
        </w:rPr>
        <w:t xml:space="preserve"> will require that prior to accepting a student at </w:t>
      </w:r>
      <w:proofErr w:type="spellStart"/>
      <w:r w:rsidRPr="00FE7859">
        <w:rPr>
          <w:szCs w:val="24"/>
        </w:rPr>
        <w:t>ReLife</w:t>
      </w:r>
      <w:proofErr w:type="spellEnd"/>
      <w:r w:rsidRPr="00FE7859">
        <w:rPr>
          <w:szCs w:val="24"/>
        </w:rPr>
        <w:t>, a medical history form completed by the parents or guardian is provided. The nurse may use such reports to advise the parent of the need for further medical attention and to plan for potential health problems in school.</w:t>
      </w:r>
    </w:p>
    <w:p w14:paraId="542074A6" w14:textId="77777777" w:rsidR="009F6794" w:rsidRPr="00FE7859" w:rsidRDefault="009F6794" w:rsidP="009F6794">
      <w:pPr>
        <w:pStyle w:val="BodyText"/>
        <w:suppressAutoHyphens/>
        <w:spacing w:after="0"/>
        <w:rPr>
          <w:szCs w:val="24"/>
        </w:rPr>
      </w:pPr>
    </w:p>
    <w:p w14:paraId="7C27D945" w14:textId="58377949" w:rsidR="009F6794" w:rsidRPr="00FE7859" w:rsidRDefault="009D5B43" w:rsidP="009F6794">
      <w:pPr>
        <w:pStyle w:val="BodyText"/>
        <w:suppressAutoHyphens/>
        <w:spacing w:after="0"/>
        <w:rPr>
          <w:szCs w:val="24"/>
        </w:rPr>
      </w:pPr>
      <w:r>
        <w:rPr>
          <w:szCs w:val="24"/>
        </w:rPr>
        <w:t>Puget Sound Educational Service District (</w:t>
      </w:r>
      <w:r w:rsidR="009F6794" w:rsidRPr="00FE7859">
        <w:rPr>
          <w:szCs w:val="24"/>
        </w:rPr>
        <w:t>PSESD</w:t>
      </w:r>
      <w:r>
        <w:rPr>
          <w:szCs w:val="24"/>
        </w:rPr>
        <w:t>)</w:t>
      </w:r>
      <w:r w:rsidR="009F6794" w:rsidRPr="00FE7859">
        <w:rPr>
          <w:szCs w:val="24"/>
        </w:rPr>
        <w:t xml:space="preserve"> authorizes the </w:t>
      </w:r>
      <w:proofErr w:type="spellStart"/>
      <w:r w:rsidR="009F6794" w:rsidRPr="00FE7859">
        <w:rPr>
          <w:szCs w:val="24"/>
        </w:rPr>
        <w:t>ReLife</w:t>
      </w:r>
      <w:proofErr w:type="spellEnd"/>
      <w:r w:rsidR="009F6794" w:rsidRPr="00FE7859">
        <w:rPr>
          <w:szCs w:val="24"/>
        </w:rPr>
        <w:t xml:space="preserve"> school principal to exclude a student who has been diagnosed by a </w:t>
      </w:r>
      <w:r w:rsidR="006C46CB">
        <w:rPr>
          <w:szCs w:val="24"/>
        </w:rPr>
        <w:t xml:space="preserve">Licensed Health Care Provider (LHP) or </w:t>
      </w:r>
      <w:r w:rsidR="009F6794" w:rsidRPr="00FE7859">
        <w:rPr>
          <w:szCs w:val="24"/>
        </w:rPr>
        <w:t xml:space="preserve">is suspected of having an infectious disease in accordance with the regulations within the most current Infectious Disease Control Guide, provided by the State Department of Health and the Office of the Superintendent of Public Instruction. The principal and/or school nurse will report the presence of suspected case or cases of reportable communicable disease to the appropriate local health authority as required by the State Board of Health. Such information concerning a student's present and past health condition will be treated as confidential. The principal will cooperate with the student’s home district and local health officials in the investigation of the source of the disease. </w:t>
      </w:r>
    </w:p>
    <w:p w14:paraId="1FC72B86" w14:textId="77777777" w:rsidR="009F6794" w:rsidRPr="00FE7859" w:rsidRDefault="009F6794" w:rsidP="009F6794">
      <w:pPr>
        <w:pStyle w:val="BodyText"/>
        <w:suppressAutoHyphens/>
        <w:spacing w:after="0"/>
        <w:rPr>
          <w:szCs w:val="24"/>
        </w:rPr>
      </w:pPr>
    </w:p>
    <w:p w14:paraId="36DD661B" w14:textId="5E159B4B" w:rsidR="009F6794" w:rsidRPr="00FE7859" w:rsidRDefault="009F6794" w:rsidP="009F6794">
      <w:pPr>
        <w:pStyle w:val="BodyText"/>
        <w:suppressAutoHyphens/>
        <w:spacing w:after="0"/>
        <w:rPr>
          <w:szCs w:val="24"/>
        </w:rPr>
      </w:pPr>
      <w:r w:rsidRPr="00FE7859">
        <w:rPr>
          <w:szCs w:val="24"/>
        </w:rPr>
        <w:t xml:space="preserve">The fact that a student has been tested for a sexually transmitted disease, the test result, any information relating to the diagnosis or treatment of a sexually transmitted disease, and any information regarding </w:t>
      </w:r>
      <w:r w:rsidR="002E2FB0">
        <w:rPr>
          <w:szCs w:val="24"/>
        </w:rPr>
        <w:t xml:space="preserve">a student’s </w:t>
      </w:r>
      <w:r w:rsidRPr="00FE7859">
        <w:rPr>
          <w:szCs w:val="24"/>
        </w:rPr>
        <w:t xml:space="preserve">drug or alcohol treatment </w:t>
      </w:r>
      <w:r w:rsidR="002E2FB0">
        <w:rPr>
          <w:szCs w:val="24"/>
        </w:rPr>
        <w:t xml:space="preserve">will </w:t>
      </w:r>
      <w:r w:rsidRPr="00FE7859">
        <w:rPr>
          <w:szCs w:val="24"/>
        </w:rPr>
        <w:t xml:space="preserve">be kept strictly confidential. If the </w:t>
      </w:r>
      <w:r w:rsidR="002E2FB0">
        <w:rPr>
          <w:szCs w:val="24"/>
        </w:rPr>
        <w:t xml:space="preserve">home </w:t>
      </w:r>
      <w:r w:rsidRPr="00FE7859">
        <w:rPr>
          <w:szCs w:val="24"/>
        </w:rPr>
        <w:t xml:space="preserve">district has a release, information may be disclosed pursuant </w:t>
      </w:r>
      <w:r w:rsidR="002E2FB0">
        <w:rPr>
          <w:szCs w:val="24"/>
        </w:rPr>
        <w:t xml:space="preserve">to </w:t>
      </w:r>
      <w:r w:rsidRPr="00FE7859">
        <w:rPr>
          <w:szCs w:val="24"/>
        </w:rPr>
        <w:t>restrictions in the release.</w:t>
      </w:r>
    </w:p>
    <w:p w14:paraId="66A2FD03" w14:textId="77777777" w:rsidR="009F6794" w:rsidRPr="00FE7859" w:rsidRDefault="009F6794" w:rsidP="009F6794">
      <w:pPr>
        <w:pStyle w:val="BodyText"/>
        <w:suppressAutoHyphens/>
        <w:spacing w:after="0"/>
        <w:rPr>
          <w:szCs w:val="24"/>
        </w:rPr>
      </w:pPr>
    </w:p>
    <w:p w14:paraId="15D148D0" w14:textId="58A6BE42" w:rsidR="009F6794" w:rsidRPr="00FE7859" w:rsidRDefault="009F6794" w:rsidP="009F6794">
      <w:pPr>
        <w:pStyle w:val="BodyText"/>
        <w:suppressAutoHyphens/>
        <w:spacing w:after="0"/>
        <w:rPr>
          <w:szCs w:val="24"/>
        </w:rPr>
      </w:pPr>
      <w:proofErr w:type="spellStart"/>
      <w:r w:rsidRPr="00FE7859">
        <w:rPr>
          <w:szCs w:val="24"/>
        </w:rPr>
        <w:t>ReLife’s</w:t>
      </w:r>
      <w:proofErr w:type="spellEnd"/>
      <w:r w:rsidRPr="00FE7859">
        <w:rPr>
          <w:szCs w:val="24"/>
        </w:rPr>
        <w:t xml:space="preserve"> principal or designee has the authority to send an ill child home without the concurrence of the local health officer, but if the disease is reportable, the local health officer must be notified. The local health officer is the primary resource in the identification and control of infectious disease in </w:t>
      </w:r>
      <w:r w:rsidR="002E2FB0">
        <w:rPr>
          <w:szCs w:val="24"/>
        </w:rPr>
        <w:t xml:space="preserve">the </w:t>
      </w:r>
      <w:r w:rsidRPr="00FE7859">
        <w:rPr>
          <w:szCs w:val="24"/>
        </w:rPr>
        <w:t xml:space="preserve">community and school. The local health officer, in consultation with the </w:t>
      </w:r>
      <w:proofErr w:type="spellStart"/>
      <w:r w:rsidRPr="00FE7859">
        <w:rPr>
          <w:szCs w:val="24"/>
        </w:rPr>
        <w:t>ReLife</w:t>
      </w:r>
      <w:proofErr w:type="spellEnd"/>
      <w:r w:rsidRPr="00FE7859">
        <w:rPr>
          <w:szCs w:val="24"/>
        </w:rPr>
        <w:t xml:space="preserve"> principal and </w:t>
      </w:r>
      <w:r w:rsidR="009D5B43">
        <w:rPr>
          <w:szCs w:val="24"/>
        </w:rPr>
        <w:t>PS</w:t>
      </w:r>
      <w:r w:rsidRPr="00FE7859">
        <w:rPr>
          <w:szCs w:val="24"/>
        </w:rPr>
        <w:t>ESD superintendent designee</w:t>
      </w:r>
      <w:r w:rsidR="002E2FB0">
        <w:rPr>
          <w:szCs w:val="24"/>
        </w:rPr>
        <w:t>,</w:t>
      </w:r>
      <w:r w:rsidRPr="00FE7859">
        <w:rPr>
          <w:szCs w:val="24"/>
        </w:rPr>
        <w:t xml:space="preserve"> can take whatever action deemed necessary to control or eliminate the spread of disease, including closing a school.</w:t>
      </w:r>
    </w:p>
    <w:p w14:paraId="18E31C8C" w14:textId="3F8F65D7" w:rsidR="009F6794" w:rsidRDefault="009F6794" w:rsidP="009F6794">
      <w:pPr>
        <w:pStyle w:val="BodyText"/>
        <w:suppressAutoHyphens/>
        <w:spacing w:after="0"/>
        <w:rPr>
          <w:szCs w:val="24"/>
        </w:rPr>
      </w:pPr>
    </w:p>
    <w:p w14:paraId="613C0C44" w14:textId="42D6428E" w:rsidR="009D5B43" w:rsidRDefault="00925E6E" w:rsidP="009F6794">
      <w:pPr>
        <w:pStyle w:val="BodyText"/>
        <w:suppressAutoHyphens/>
        <w:spacing w:after="0"/>
        <w:rPr>
          <w:szCs w:val="24"/>
        </w:rPr>
      </w:pPr>
      <w:r>
        <w:rPr>
          <w:szCs w:val="24"/>
        </w:rPr>
        <w:t>Adopted</w:t>
      </w:r>
      <w:r w:rsidR="009D5B43">
        <w:rPr>
          <w:szCs w:val="24"/>
        </w:rPr>
        <w:t xml:space="preserve">: </w:t>
      </w:r>
      <w:r w:rsidR="002E2FB0">
        <w:rPr>
          <w:szCs w:val="24"/>
        </w:rPr>
        <w:t xml:space="preserve">May </w:t>
      </w:r>
      <w:r w:rsidR="00366B7F">
        <w:rPr>
          <w:szCs w:val="24"/>
        </w:rPr>
        <w:t>2019</w:t>
      </w:r>
    </w:p>
    <w:p w14:paraId="0D34DCC8" w14:textId="40069E34" w:rsidR="00C47D40" w:rsidRDefault="00C47D40" w:rsidP="009F6794">
      <w:pPr>
        <w:pStyle w:val="BodyText"/>
        <w:suppressAutoHyphens/>
        <w:spacing w:after="0"/>
        <w:rPr>
          <w:szCs w:val="24"/>
        </w:rPr>
      </w:pPr>
    </w:p>
    <w:p w14:paraId="58EFF78C" w14:textId="3A66B98F" w:rsidR="00C47D40" w:rsidRDefault="00C47D40" w:rsidP="009F6794">
      <w:pPr>
        <w:pStyle w:val="BodyText"/>
        <w:suppressAutoHyphens/>
        <w:spacing w:after="0"/>
        <w:rPr>
          <w:szCs w:val="24"/>
        </w:rPr>
      </w:pPr>
      <w:r>
        <w:rPr>
          <w:szCs w:val="24"/>
        </w:rPr>
        <w:t>Relevant Board Governance Policies:</w:t>
      </w:r>
      <w:r>
        <w:rPr>
          <w:szCs w:val="24"/>
        </w:rPr>
        <w:tab/>
        <w:t>EL 3 Treatment of Stakeholders</w:t>
      </w:r>
    </w:p>
    <w:p w14:paraId="11E97C1E" w14:textId="44D7D53F" w:rsidR="00C47D40" w:rsidRDefault="00C47D40" w:rsidP="009F6794">
      <w:pPr>
        <w:pStyle w:val="BodyText"/>
        <w:suppressAutoHyphens/>
        <w:spacing w:after="0"/>
        <w:rPr>
          <w:szCs w:val="24"/>
        </w:rPr>
      </w:pPr>
      <w:r>
        <w:rPr>
          <w:szCs w:val="24"/>
        </w:rPr>
        <w:tab/>
      </w:r>
      <w:r>
        <w:rPr>
          <w:szCs w:val="24"/>
        </w:rPr>
        <w:tab/>
      </w:r>
      <w:r>
        <w:rPr>
          <w:szCs w:val="24"/>
        </w:rPr>
        <w:tab/>
      </w:r>
      <w:r>
        <w:rPr>
          <w:szCs w:val="24"/>
        </w:rPr>
        <w:tab/>
      </w:r>
      <w:r>
        <w:rPr>
          <w:szCs w:val="24"/>
        </w:rPr>
        <w:tab/>
      </w:r>
      <w:r>
        <w:rPr>
          <w:szCs w:val="24"/>
        </w:rPr>
        <w:tab/>
        <w:t>EL 4 Treatment of Staff</w:t>
      </w:r>
    </w:p>
    <w:p w14:paraId="271CAD87" w14:textId="77777777" w:rsidR="00C47D40" w:rsidRPr="00FE7859" w:rsidRDefault="00C47D40" w:rsidP="009F6794">
      <w:pPr>
        <w:pStyle w:val="BodyText"/>
        <w:suppressAutoHyphens/>
        <w:spacing w:after="0"/>
        <w:rPr>
          <w:szCs w:val="24"/>
        </w:rPr>
      </w:pPr>
    </w:p>
    <w:p w14:paraId="5BCAD730" w14:textId="77777777" w:rsidR="009F6794" w:rsidRPr="00FE7859" w:rsidRDefault="009F6794" w:rsidP="00FE7859">
      <w:pPr>
        <w:pStyle w:val="References"/>
        <w:tabs>
          <w:tab w:val="clear" w:pos="4680"/>
          <w:tab w:val="clear" w:pos="5040"/>
        </w:tabs>
        <w:ind w:left="2160" w:hanging="2160"/>
        <w:rPr>
          <w:szCs w:val="24"/>
        </w:rPr>
      </w:pPr>
      <w:r w:rsidRPr="00FE7859">
        <w:rPr>
          <w:szCs w:val="24"/>
        </w:rPr>
        <w:t>Legal References:</w:t>
      </w:r>
      <w:r w:rsidRPr="00FE7859">
        <w:rPr>
          <w:szCs w:val="24"/>
        </w:rPr>
        <w:tab/>
        <w:t>Chapter 70.02 RCW - Medical records — health care information access and disclosure</w:t>
      </w:r>
    </w:p>
    <w:p w14:paraId="0FAE2C59" w14:textId="77777777" w:rsidR="009F6794" w:rsidRPr="00FE7859" w:rsidRDefault="009F6794" w:rsidP="009F6794">
      <w:pPr>
        <w:pStyle w:val="References"/>
        <w:rPr>
          <w:szCs w:val="24"/>
        </w:rPr>
      </w:pPr>
      <w:r w:rsidRPr="00FE7859">
        <w:rPr>
          <w:szCs w:val="24"/>
        </w:rPr>
        <w:tab/>
        <w:t xml:space="preserve">RCW 28A.210.010 - Contagious diseases, limiting contact — Rules </w:t>
      </w:r>
    </w:p>
    <w:p w14:paraId="27E818FE" w14:textId="77777777" w:rsidR="009F6794" w:rsidRPr="00FE7859" w:rsidRDefault="009F6794" w:rsidP="00FE7859">
      <w:pPr>
        <w:pStyle w:val="References"/>
        <w:tabs>
          <w:tab w:val="clear" w:pos="5040"/>
        </w:tabs>
        <w:ind w:left="2160" w:hanging="3600"/>
        <w:rPr>
          <w:b/>
          <w:strike/>
          <w:szCs w:val="24"/>
        </w:rPr>
      </w:pPr>
      <w:r w:rsidRPr="00FE7859">
        <w:rPr>
          <w:szCs w:val="24"/>
        </w:rPr>
        <w:lastRenderedPageBreak/>
        <w:tab/>
        <w:t>Chapter 246-110 WAC - Contagious diseases --School districts and day care centers</w:t>
      </w:r>
      <w:r w:rsidRPr="00FE7859">
        <w:rPr>
          <w:b/>
          <w:szCs w:val="24"/>
        </w:rPr>
        <w:t xml:space="preserve"> </w:t>
      </w:r>
    </w:p>
    <w:p w14:paraId="0E1386C4" w14:textId="77777777" w:rsidR="009F6794" w:rsidRPr="00FE7859" w:rsidRDefault="009F6794" w:rsidP="009F6794">
      <w:pPr>
        <w:pStyle w:val="AdoptionDate"/>
        <w:suppressAutoHyphens/>
        <w:rPr>
          <w:rFonts w:ascii="Times New Roman" w:hAnsi="Times New Roman"/>
          <w:b w:val="0"/>
          <w:sz w:val="24"/>
          <w:szCs w:val="24"/>
        </w:rPr>
      </w:pPr>
    </w:p>
    <w:p w14:paraId="68FE6517" w14:textId="77777777" w:rsidR="00B3777A" w:rsidRPr="00FE7859" w:rsidRDefault="00B3777A">
      <w:pPr>
        <w:rPr>
          <w:sz w:val="24"/>
          <w:szCs w:val="24"/>
        </w:rPr>
      </w:pPr>
    </w:p>
    <w:sectPr w:rsidR="00B3777A" w:rsidRPr="00FE7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794"/>
    <w:rsid w:val="002E2FB0"/>
    <w:rsid w:val="00366B7F"/>
    <w:rsid w:val="00516550"/>
    <w:rsid w:val="006C46CB"/>
    <w:rsid w:val="00925E6E"/>
    <w:rsid w:val="00944540"/>
    <w:rsid w:val="009D5B43"/>
    <w:rsid w:val="009F6794"/>
    <w:rsid w:val="00B3777A"/>
    <w:rsid w:val="00C47D40"/>
    <w:rsid w:val="00D84DCF"/>
    <w:rsid w:val="00D9103B"/>
    <w:rsid w:val="00FE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4FB5"/>
  <w15:chartTrackingRefBased/>
  <w15:docId w15:val="{01D1C31A-249C-4063-95F2-943650F0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9"/>
    <w:qFormat/>
    <w:rsid w:val="009F6794"/>
    <w:pPr>
      <w:keepNext/>
      <w:spacing w:after="120" w:line="240" w:lineRule="auto"/>
      <w:jc w:val="center"/>
      <w:outlineLvl w:val="0"/>
    </w:pPr>
    <w:rPr>
      <w:rFonts w:ascii="Arial" w:eastAsia="Times New Roman" w:hAnsi="Arial" w:cs="Times New Roman"/>
      <w:b/>
      <w:noProof/>
      <w:kern w:val="32"/>
      <w:sz w:val="32"/>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794"/>
    <w:rPr>
      <w:rFonts w:ascii="Arial" w:eastAsia="Times New Roman" w:hAnsi="Arial" w:cs="Times New Roman"/>
      <w:b/>
      <w:noProof/>
      <w:kern w:val="32"/>
      <w:sz w:val="32"/>
      <w:szCs w:val="20"/>
      <w:lang w:eastAsia="ja-JP"/>
    </w:rPr>
  </w:style>
  <w:style w:type="paragraph" w:styleId="BodyText">
    <w:name w:val="Body Text"/>
    <w:basedOn w:val="Normal"/>
    <w:link w:val="BodyTextChar"/>
    <w:qFormat/>
    <w:rsid w:val="009F6794"/>
    <w:pPr>
      <w:spacing w:after="120" w:line="240" w:lineRule="auto"/>
    </w:pPr>
    <w:rPr>
      <w:rFonts w:ascii="Times New Roman" w:eastAsia="Times" w:hAnsi="Times New Roman" w:cs="Times New Roman"/>
      <w:sz w:val="24"/>
      <w:szCs w:val="20"/>
      <w:lang w:eastAsia="ja-JP"/>
    </w:rPr>
  </w:style>
  <w:style w:type="character" w:customStyle="1" w:styleId="BodyTextChar">
    <w:name w:val="Body Text Char"/>
    <w:basedOn w:val="DefaultParagraphFont"/>
    <w:link w:val="BodyText"/>
    <w:rsid w:val="009F6794"/>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9F6794"/>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lang w:eastAsia="ja-JP"/>
    </w:rPr>
  </w:style>
  <w:style w:type="paragraph" w:customStyle="1" w:styleId="AdoptionDate">
    <w:name w:val="Adoption Date"/>
    <w:qFormat/>
    <w:rsid w:val="009F6794"/>
    <w:pPr>
      <w:spacing w:after="0" w:line="240" w:lineRule="auto"/>
    </w:pPr>
    <w:rPr>
      <w:rFonts w:ascii="Arial" w:eastAsia="Times New Roman" w:hAnsi="Arial" w:cs="Times New Roman"/>
      <w:b/>
      <w:noProof/>
      <w:sz w:val="20"/>
      <w:szCs w:val="20"/>
      <w:lang w:eastAsia="ja-JP"/>
    </w:rPr>
  </w:style>
  <w:style w:type="character" w:customStyle="1" w:styleId="ReferencesChar">
    <w:name w:val="References Char"/>
    <w:link w:val="References"/>
    <w:rsid w:val="009F6794"/>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9F679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F6794"/>
    <w:rPr>
      <w:rFonts w:ascii="Consolas" w:hAnsi="Consolas"/>
      <w:sz w:val="21"/>
      <w:szCs w:val="21"/>
    </w:rPr>
  </w:style>
  <w:style w:type="paragraph" w:styleId="BalloonText">
    <w:name w:val="Balloon Text"/>
    <w:basedOn w:val="Normal"/>
    <w:link w:val="BalloonTextChar"/>
    <w:uiPriority w:val="99"/>
    <w:semiHidden/>
    <w:unhideWhenUsed/>
    <w:rsid w:val="009D5B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B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2019-04-07T22:29:00Z</dcterms:created>
  <dcterms:modified xsi:type="dcterms:W3CDTF">2019-04-07T22:29:00Z</dcterms:modified>
</cp:coreProperties>
</file>