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CCC4DA" w14:textId="77777777" w:rsidR="00B36A10" w:rsidRPr="00657488" w:rsidRDefault="00412317" w:rsidP="002A62D9">
      <w:pPr>
        <w:spacing w:after="240" w:line="240" w:lineRule="auto"/>
        <w:jc w:val="center"/>
        <w:rPr>
          <w:rFonts w:ascii="Arial" w:hAnsi="Arial" w:cs="Arial"/>
          <w:b/>
          <w:sz w:val="24"/>
          <w:szCs w:val="24"/>
        </w:rPr>
      </w:pPr>
      <w:r w:rsidRPr="00657488">
        <w:rPr>
          <w:rFonts w:ascii="Arial" w:hAnsi="Arial" w:cs="Arial"/>
          <w:b/>
          <w:sz w:val="24"/>
          <w:szCs w:val="24"/>
        </w:rPr>
        <w:t>Glossary of Completion and Related College Terms</w:t>
      </w:r>
    </w:p>
    <w:p w14:paraId="2BA8B092" w14:textId="66712250" w:rsidR="00412317" w:rsidRDefault="00412317" w:rsidP="002A62D9">
      <w:pPr>
        <w:spacing w:after="240" w:line="240" w:lineRule="auto"/>
        <w:rPr>
          <w:rFonts w:ascii="Arial" w:hAnsi="Arial" w:cs="Arial"/>
          <w:sz w:val="24"/>
          <w:szCs w:val="24"/>
        </w:rPr>
      </w:pPr>
      <w:r w:rsidRPr="00657488">
        <w:rPr>
          <w:rFonts w:ascii="Arial" w:hAnsi="Arial" w:cs="Arial"/>
          <w:sz w:val="24"/>
          <w:szCs w:val="24"/>
        </w:rPr>
        <w:t xml:space="preserve">These definitions include a number of entries from </w:t>
      </w:r>
      <w:hyperlink r:id="rId7" w:history="1">
        <w:r w:rsidRPr="00657488">
          <w:rPr>
            <w:rStyle w:val="Hyperlink"/>
            <w:rFonts w:ascii="Arial" w:hAnsi="Arial" w:cs="Arial"/>
            <w:sz w:val="24"/>
            <w:szCs w:val="24"/>
          </w:rPr>
          <w:t>U.S. News and World Report's Higher Education Glossary</w:t>
        </w:r>
      </w:hyperlink>
      <w:r w:rsidRPr="00657488">
        <w:rPr>
          <w:rStyle w:val="Hyperlink"/>
          <w:rFonts w:ascii="Arial" w:hAnsi="Arial" w:cs="Arial"/>
          <w:sz w:val="24"/>
          <w:szCs w:val="24"/>
        </w:rPr>
        <w:t xml:space="preserve"> </w:t>
      </w:r>
      <w:r w:rsidRPr="00657488">
        <w:rPr>
          <w:rFonts w:ascii="Arial" w:hAnsi="Arial" w:cs="Arial"/>
          <w:sz w:val="24"/>
          <w:szCs w:val="24"/>
        </w:rPr>
        <w:t xml:space="preserve"> </w:t>
      </w:r>
      <w:r w:rsidR="00657488">
        <w:rPr>
          <w:rFonts w:ascii="Arial" w:hAnsi="Arial" w:cs="Arial"/>
          <w:sz w:val="24"/>
          <w:szCs w:val="24"/>
        </w:rPr>
        <w:t xml:space="preserve">and the </w:t>
      </w:r>
      <w:hyperlink r:id="rId8" w:history="1">
        <w:r w:rsidR="00657488">
          <w:rPr>
            <w:rStyle w:val="Hyperlink"/>
            <w:rFonts w:ascii="Arial" w:hAnsi="Arial" w:cs="Arial"/>
            <w:sz w:val="24"/>
            <w:szCs w:val="24"/>
          </w:rPr>
          <w:t>U.S. News and World Report's FAQ about Community Colleges</w:t>
        </w:r>
      </w:hyperlink>
      <w:r w:rsidR="00196024" w:rsidRPr="00657488">
        <w:rPr>
          <w:rFonts w:ascii="Arial" w:hAnsi="Arial" w:cs="Arial"/>
          <w:sz w:val="24"/>
          <w:szCs w:val="24"/>
        </w:rPr>
        <w:t>.  Please also visit Financial Aid Terms in the PSCCN Financial Aid Toolkit i</w:t>
      </w:r>
      <w:r w:rsidR="00196024" w:rsidRPr="00260B09">
        <w:rPr>
          <w:rFonts w:ascii="Arial" w:hAnsi="Arial" w:cs="Arial"/>
          <w:sz w:val="24"/>
          <w:szCs w:val="24"/>
        </w:rPr>
        <w:t xml:space="preserve">n the </w:t>
      </w:r>
      <w:r w:rsidR="00196024" w:rsidRPr="00260B09">
        <w:rPr>
          <w:rStyle w:val="Hyperlink"/>
          <w:rFonts w:ascii="Arial" w:hAnsi="Arial" w:cs="Arial"/>
          <w:color w:val="auto"/>
          <w:sz w:val="24"/>
          <w:szCs w:val="24"/>
          <w:u w:val="none"/>
        </w:rPr>
        <w:t>Student and Family Resources</w:t>
      </w:r>
      <w:r w:rsidR="00196024" w:rsidRPr="00657488">
        <w:rPr>
          <w:rFonts w:ascii="Arial" w:hAnsi="Arial" w:cs="Arial"/>
          <w:sz w:val="24"/>
          <w:szCs w:val="24"/>
        </w:rPr>
        <w:t xml:space="preserve"> section. </w:t>
      </w:r>
    </w:p>
    <w:p w14:paraId="018A8E8F" w14:textId="77777777" w:rsidR="00657488" w:rsidRPr="00657488" w:rsidRDefault="00657488" w:rsidP="002A62D9">
      <w:pPr>
        <w:spacing w:after="240" w:line="240" w:lineRule="auto"/>
        <w:rPr>
          <w:rFonts w:ascii="Arial" w:hAnsi="Arial" w:cs="Arial"/>
          <w:sz w:val="24"/>
          <w:szCs w:val="24"/>
        </w:rPr>
      </w:pPr>
    </w:p>
    <w:p w14:paraId="3B8BBC4C" w14:textId="1DA5801A" w:rsidR="00412317" w:rsidRPr="00657488" w:rsidRDefault="00412317" w:rsidP="002A62D9">
      <w:pPr>
        <w:spacing w:after="240" w:line="240" w:lineRule="auto"/>
        <w:rPr>
          <w:rFonts w:ascii="Arial" w:hAnsi="Arial" w:cs="Arial"/>
          <w:sz w:val="24"/>
          <w:szCs w:val="24"/>
        </w:rPr>
      </w:pPr>
      <w:r w:rsidRPr="00657488">
        <w:rPr>
          <w:rFonts w:ascii="Arial" w:hAnsi="Arial" w:cs="Arial"/>
          <w:sz w:val="24"/>
          <w:szCs w:val="24"/>
        </w:rPr>
        <w:t>Academic advis</w:t>
      </w:r>
      <w:r w:rsidR="00470104">
        <w:rPr>
          <w:rFonts w:ascii="Arial" w:hAnsi="Arial" w:cs="Arial"/>
          <w:sz w:val="24"/>
          <w:szCs w:val="24"/>
        </w:rPr>
        <w:t>o</w:t>
      </w:r>
      <w:r w:rsidRPr="00657488">
        <w:rPr>
          <w:rFonts w:ascii="Arial" w:hAnsi="Arial" w:cs="Arial"/>
          <w:sz w:val="24"/>
          <w:szCs w:val="24"/>
        </w:rPr>
        <w:t xml:space="preserve">r: A member of a </w:t>
      </w:r>
      <w:hyperlink r:id="rId9" w:anchor="school" w:history="1">
        <w:r w:rsidRPr="00657488">
          <w:rPr>
            <w:rFonts w:ascii="Arial" w:hAnsi="Arial" w:cs="Arial"/>
            <w:sz w:val="24"/>
            <w:szCs w:val="24"/>
          </w:rPr>
          <w:t>school</w:t>
        </w:r>
      </w:hyperlink>
      <w:r w:rsidRPr="00657488">
        <w:rPr>
          <w:rFonts w:ascii="Arial" w:hAnsi="Arial" w:cs="Arial"/>
          <w:sz w:val="24"/>
          <w:szCs w:val="24"/>
        </w:rPr>
        <w:t>'s</w:t>
      </w:r>
      <w:r w:rsidR="00470104">
        <w:rPr>
          <w:rFonts w:ascii="Arial" w:hAnsi="Arial" w:cs="Arial"/>
          <w:sz w:val="24"/>
          <w:szCs w:val="24"/>
        </w:rPr>
        <w:t xml:space="preserve"> staff or</w:t>
      </w:r>
      <w:r w:rsidRPr="00657488">
        <w:rPr>
          <w:rFonts w:ascii="Arial" w:hAnsi="Arial" w:cs="Arial"/>
          <w:sz w:val="24"/>
          <w:szCs w:val="24"/>
        </w:rPr>
        <w:t xml:space="preserve"> </w:t>
      </w:r>
      <w:hyperlink r:id="rId10" w:anchor="faculty" w:history="1">
        <w:r w:rsidRPr="00657488">
          <w:rPr>
            <w:rFonts w:ascii="Arial" w:hAnsi="Arial" w:cs="Arial"/>
            <w:sz w:val="24"/>
            <w:szCs w:val="24"/>
          </w:rPr>
          <w:t>faculty</w:t>
        </w:r>
      </w:hyperlink>
      <w:r w:rsidRPr="00657488">
        <w:rPr>
          <w:rFonts w:ascii="Arial" w:hAnsi="Arial" w:cs="Arial"/>
          <w:sz w:val="24"/>
          <w:szCs w:val="24"/>
        </w:rPr>
        <w:t xml:space="preserve"> who provides advice and guidance to students on academic matters, such as </w:t>
      </w:r>
      <w:hyperlink r:id="rId11" w:anchor="course" w:history="1">
        <w:r w:rsidRPr="00657488">
          <w:rPr>
            <w:rFonts w:ascii="Arial" w:hAnsi="Arial" w:cs="Arial"/>
            <w:sz w:val="24"/>
            <w:szCs w:val="24"/>
          </w:rPr>
          <w:t>course</w:t>
        </w:r>
      </w:hyperlink>
      <w:r w:rsidRPr="00657488">
        <w:rPr>
          <w:rFonts w:ascii="Arial" w:hAnsi="Arial" w:cs="Arial"/>
          <w:sz w:val="24"/>
          <w:szCs w:val="24"/>
        </w:rPr>
        <w:t xml:space="preserve"> selections.</w:t>
      </w:r>
    </w:p>
    <w:p w14:paraId="3826F8D0" w14:textId="47E7AB5A" w:rsidR="00412317" w:rsidRPr="008B4FE4" w:rsidRDefault="00412317" w:rsidP="008B4FE4">
      <w:pPr>
        <w:spacing w:after="240" w:line="240" w:lineRule="auto"/>
        <w:rPr>
          <w:rFonts w:ascii="Arial" w:hAnsi="Arial" w:cs="Arial"/>
          <w:strike/>
          <w:sz w:val="24"/>
          <w:szCs w:val="24"/>
        </w:rPr>
      </w:pPr>
      <w:r w:rsidRPr="00657488">
        <w:rPr>
          <w:rFonts w:ascii="Arial" w:hAnsi="Arial" w:cs="Arial"/>
          <w:sz w:val="24"/>
          <w:szCs w:val="24"/>
        </w:rPr>
        <w:t xml:space="preserve">Academic year: Annual period during which a student attends and receives formal instruction at a </w:t>
      </w:r>
      <w:hyperlink r:id="rId12" w:anchor="college" w:history="1">
        <w:r w:rsidRPr="00657488">
          <w:rPr>
            <w:rFonts w:ascii="Arial" w:hAnsi="Arial" w:cs="Arial"/>
            <w:sz w:val="24"/>
            <w:szCs w:val="24"/>
          </w:rPr>
          <w:t>college</w:t>
        </w:r>
      </w:hyperlink>
      <w:r w:rsidRPr="00657488">
        <w:rPr>
          <w:rFonts w:ascii="Arial" w:hAnsi="Arial" w:cs="Arial"/>
          <w:sz w:val="24"/>
          <w:szCs w:val="24"/>
        </w:rPr>
        <w:t xml:space="preserve"> or </w:t>
      </w:r>
      <w:hyperlink r:id="rId13" w:anchor="university" w:history="1">
        <w:r w:rsidRPr="00657488">
          <w:rPr>
            <w:rFonts w:ascii="Arial" w:hAnsi="Arial" w:cs="Arial"/>
            <w:sz w:val="24"/>
            <w:szCs w:val="24"/>
          </w:rPr>
          <w:t>university</w:t>
        </w:r>
      </w:hyperlink>
      <w:r w:rsidRPr="00657488">
        <w:rPr>
          <w:rFonts w:ascii="Arial" w:hAnsi="Arial" w:cs="Arial"/>
          <w:sz w:val="24"/>
          <w:szCs w:val="24"/>
        </w:rPr>
        <w:t xml:space="preserve">, typically from August or September to May or June. The academic year may be divided into </w:t>
      </w:r>
      <w:hyperlink r:id="rId14" w:anchor="semesters" w:history="1">
        <w:r w:rsidRPr="00657488">
          <w:rPr>
            <w:rFonts w:ascii="Arial" w:hAnsi="Arial" w:cs="Arial"/>
            <w:sz w:val="24"/>
            <w:szCs w:val="24"/>
          </w:rPr>
          <w:t>semesters</w:t>
        </w:r>
      </w:hyperlink>
      <w:r w:rsidRPr="00657488">
        <w:rPr>
          <w:rFonts w:ascii="Arial" w:hAnsi="Arial" w:cs="Arial"/>
          <w:sz w:val="24"/>
          <w:szCs w:val="24"/>
        </w:rPr>
        <w:t xml:space="preserve">, </w:t>
      </w:r>
      <w:hyperlink r:id="rId15" w:anchor="trimesters" w:history="1">
        <w:r w:rsidRPr="00657488">
          <w:rPr>
            <w:rFonts w:ascii="Arial" w:hAnsi="Arial" w:cs="Arial"/>
            <w:sz w:val="24"/>
            <w:szCs w:val="24"/>
          </w:rPr>
          <w:t>trimesters</w:t>
        </w:r>
      </w:hyperlink>
      <w:r w:rsidRPr="00657488">
        <w:rPr>
          <w:rFonts w:ascii="Arial" w:hAnsi="Arial" w:cs="Arial"/>
          <w:sz w:val="24"/>
          <w:szCs w:val="24"/>
        </w:rPr>
        <w:t xml:space="preserve">, </w:t>
      </w:r>
      <w:hyperlink r:id="rId16" w:anchor="quarters" w:history="1">
        <w:r w:rsidRPr="00657488">
          <w:rPr>
            <w:rFonts w:ascii="Arial" w:hAnsi="Arial" w:cs="Arial"/>
            <w:sz w:val="24"/>
            <w:szCs w:val="24"/>
          </w:rPr>
          <w:t>quarters</w:t>
        </w:r>
      </w:hyperlink>
      <w:r w:rsidRPr="00657488">
        <w:rPr>
          <w:rFonts w:ascii="Arial" w:hAnsi="Arial" w:cs="Arial"/>
          <w:sz w:val="24"/>
          <w:szCs w:val="24"/>
        </w:rPr>
        <w:t xml:space="preserve"> or other calendars.</w:t>
      </w:r>
      <w:r w:rsidR="008B4FE4" w:rsidRPr="008B4FE4">
        <w:rPr>
          <w:rFonts w:ascii="Arial" w:hAnsi="Arial" w:cs="Arial"/>
          <w:strike/>
          <w:sz w:val="24"/>
          <w:szCs w:val="24"/>
        </w:rPr>
        <w:t xml:space="preserve"> </w:t>
      </w:r>
    </w:p>
    <w:p w14:paraId="4A242232" w14:textId="77777777" w:rsidR="00412317" w:rsidRPr="00657488" w:rsidRDefault="00412317" w:rsidP="002A62D9">
      <w:pPr>
        <w:spacing w:after="240" w:line="240" w:lineRule="auto"/>
        <w:rPr>
          <w:rFonts w:ascii="Arial" w:hAnsi="Arial" w:cs="Arial"/>
          <w:sz w:val="24"/>
          <w:szCs w:val="24"/>
        </w:rPr>
      </w:pPr>
      <w:r w:rsidRPr="00657488">
        <w:rPr>
          <w:rFonts w:ascii="Arial" w:hAnsi="Arial" w:cs="Arial"/>
          <w:sz w:val="24"/>
          <w:szCs w:val="24"/>
        </w:rPr>
        <w:t xml:space="preserve">Associate's: An </w:t>
      </w:r>
      <w:hyperlink r:id="rId17" w:anchor="undergraduate-student_undergraduate-studies" w:history="1">
        <w:r w:rsidRPr="00657488">
          <w:rPr>
            <w:rFonts w:ascii="Arial" w:hAnsi="Arial" w:cs="Arial"/>
            <w:sz w:val="24"/>
            <w:szCs w:val="24"/>
          </w:rPr>
          <w:t>undergraduate</w:t>
        </w:r>
      </w:hyperlink>
      <w:r w:rsidRPr="00657488">
        <w:rPr>
          <w:rFonts w:ascii="Arial" w:hAnsi="Arial" w:cs="Arial"/>
          <w:sz w:val="24"/>
          <w:szCs w:val="24"/>
        </w:rPr>
        <w:t xml:space="preserve"> </w:t>
      </w:r>
      <w:hyperlink r:id="rId18" w:anchor="degree" w:history="1">
        <w:r w:rsidRPr="00657488">
          <w:rPr>
            <w:rFonts w:ascii="Arial" w:hAnsi="Arial" w:cs="Arial"/>
            <w:sz w:val="24"/>
            <w:szCs w:val="24"/>
          </w:rPr>
          <w:t>degree</w:t>
        </w:r>
      </w:hyperlink>
      <w:r w:rsidRPr="00657488">
        <w:rPr>
          <w:rFonts w:ascii="Arial" w:hAnsi="Arial" w:cs="Arial"/>
          <w:sz w:val="24"/>
          <w:szCs w:val="24"/>
        </w:rPr>
        <w:t xml:space="preserve"> awarded by a </w:t>
      </w:r>
      <w:hyperlink r:id="rId19" w:anchor="college" w:tooltip="Link: #college" w:history="1">
        <w:r w:rsidRPr="00657488">
          <w:rPr>
            <w:rFonts w:ascii="Arial" w:hAnsi="Arial" w:cs="Arial"/>
            <w:sz w:val="24"/>
            <w:szCs w:val="24"/>
          </w:rPr>
          <w:t>college</w:t>
        </w:r>
      </w:hyperlink>
      <w:r w:rsidRPr="00657488">
        <w:rPr>
          <w:rFonts w:ascii="Arial" w:hAnsi="Arial" w:cs="Arial"/>
          <w:sz w:val="24"/>
          <w:szCs w:val="24"/>
        </w:rPr>
        <w:t xml:space="preserve"> or </w:t>
      </w:r>
      <w:hyperlink r:id="rId20" w:anchor="university" w:tooltip="Link: #university" w:history="1">
        <w:r w:rsidRPr="00657488">
          <w:rPr>
            <w:rFonts w:ascii="Arial" w:hAnsi="Arial" w:cs="Arial"/>
            <w:sz w:val="24"/>
            <w:szCs w:val="24"/>
          </w:rPr>
          <w:t>university</w:t>
        </w:r>
      </w:hyperlink>
      <w:r w:rsidRPr="00657488">
        <w:rPr>
          <w:rFonts w:ascii="Arial" w:hAnsi="Arial" w:cs="Arial"/>
          <w:sz w:val="24"/>
          <w:szCs w:val="24"/>
        </w:rPr>
        <w:t xml:space="preserve"> upon successful completion of a program of study, usually requiring two years of full-time study. An associate's is typically awarded by </w:t>
      </w:r>
      <w:hyperlink r:id="rId21" w:anchor="community-college" w:history="1">
        <w:r w:rsidRPr="00657488">
          <w:rPr>
            <w:rFonts w:ascii="Arial" w:hAnsi="Arial" w:cs="Arial"/>
            <w:sz w:val="24"/>
            <w:szCs w:val="24"/>
          </w:rPr>
          <w:t>community colleges</w:t>
        </w:r>
      </w:hyperlink>
      <w:r w:rsidRPr="00657488">
        <w:rPr>
          <w:rFonts w:ascii="Arial" w:hAnsi="Arial" w:cs="Arial"/>
          <w:sz w:val="24"/>
          <w:szCs w:val="24"/>
        </w:rPr>
        <w:t xml:space="preserve">; it may be a career or technical degree, or it may be a transfer degree, allowing students to </w:t>
      </w:r>
      <w:hyperlink r:id="rId22" w:anchor="transfer-credit" w:history="1">
        <w:r w:rsidRPr="00657488">
          <w:rPr>
            <w:rFonts w:ascii="Arial" w:hAnsi="Arial" w:cs="Arial"/>
            <w:sz w:val="24"/>
            <w:szCs w:val="24"/>
          </w:rPr>
          <w:t>transfer</w:t>
        </w:r>
      </w:hyperlink>
      <w:r w:rsidRPr="00657488">
        <w:rPr>
          <w:rFonts w:ascii="Arial" w:hAnsi="Arial" w:cs="Arial"/>
          <w:sz w:val="24"/>
          <w:szCs w:val="24"/>
        </w:rPr>
        <w:t xml:space="preserve"> those </w:t>
      </w:r>
      <w:hyperlink r:id="rId23" w:anchor="credits" w:history="1">
        <w:r w:rsidRPr="00657488">
          <w:rPr>
            <w:rFonts w:ascii="Arial" w:hAnsi="Arial" w:cs="Arial"/>
            <w:sz w:val="24"/>
            <w:szCs w:val="24"/>
          </w:rPr>
          <w:t>credits</w:t>
        </w:r>
      </w:hyperlink>
      <w:r w:rsidRPr="00657488">
        <w:rPr>
          <w:rFonts w:ascii="Arial" w:hAnsi="Arial" w:cs="Arial"/>
          <w:sz w:val="24"/>
          <w:szCs w:val="24"/>
        </w:rPr>
        <w:t xml:space="preserve"> to a four-year </w:t>
      </w:r>
      <w:hyperlink r:id="rId24" w:anchor="bachelors" w:history="1">
        <w:r w:rsidRPr="00657488">
          <w:rPr>
            <w:rFonts w:ascii="Arial" w:hAnsi="Arial" w:cs="Arial"/>
            <w:sz w:val="24"/>
            <w:szCs w:val="24"/>
          </w:rPr>
          <w:t>bachelor's</w:t>
        </w:r>
      </w:hyperlink>
      <w:r w:rsidRPr="00657488">
        <w:rPr>
          <w:rFonts w:ascii="Arial" w:hAnsi="Arial" w:cs="Arial"/>
          <w:sz w:val="24"/>
          <w:szCs w:val="24"/>
        </w:rPr>
        <w:t xml:space="preserve"> degree-granting school.</w:t>
      </w:r>
    </w:p>
    <w:p w14:paraId="6740C1D0" w14:textId="5AEFC150" w:rsidR="00412317" w:rsidRPr="008B4FE4" w:rsidRDefault="00412317" w:rsidP="002A62D9">
      <w:pPr>
        <w:spacing w:after="240" w:line="240" w:lineRule="auto"/>
        <w:rPr>
          <w:rFonts w:ascii="Arial" w:hAnsi="Arial" w:cs="Arial"/>
          <w:sz w:val="28"/>
          <w:szCs w:val="24"/>
        </w:rPr>
      </w:pPr>
      <w:r w:rsidRPr="00657488">
        <w:rPr>
          <w:rFonts w:ascii="Arial" w:hAnsi="Arial" w:cs="Arial"/>
          <w:sz w:val="24"/>
          <w:szCs w:val="24"/>
        </w:rPr>
        <w:t xml:space="preserve">Auto-conferral:  </w:t>
      </w:r>
      <w:r w:rsidR="00470104">
        <w:rPr>
          <w:rFonts w:ascii="Arial" w:hAnsi="Arial" w:cs="Arial"/>
          <w:sz w:val="24"/>
          <w:szCs w:val="24"/>
        </w:rPr>
        <w:t xml:space="preserve">A process by which </w:t>
      </w:r>
      <w:r w:rsidRPr="00657488">
        <w:rPr>
          <w:rFonts w:ascii="Arial" w:hAnsi="Arial" w:cs="Arial"/>
          <w:sz w:val="24"/>
          <w:szCs w:val="24"/>
        </w:rPr>
        <w:t>degree</w:t>
      </w:r>
      <w:r w:rsidR="00470104">
        <w:rPr>
          <w:rFonts w:ascii="Arial" w:hAnsi="Arial" w:cs="Arial"/>
          <w:sz w:val="24"/>
          <w:szCs w:val="24"/>
        </w:rPr>
        <w:t>s</w:t>
      </w:r>
      <w:r w:rsidRPr="00657488">
        <w:rPr>
          <w:rFonts w:ascii="Arial" w:hAnsi="Arial" w:cs="Arial"/>
          <w:sz w:val="24"/>
          <w:szCs w:val="24"/>
        </w:rPr>
        <w:t xml:space="preserve"> or certificate</w:t>
      </w:r>
      <w:r w:rsidR="00470104">
        <w:rPr>
          <w:rFonts w:ascii="Arial" w:hAnsi="Arial" w:cs="Arial"/>
          <w:sz w:val="24"/>
          <w:szCs w:val="24"/>
        </w:rPr>
        <w:t>s are automatically awarded</w:t>
      </w:r>
      <w:r w:rsidRPr="00657488">
        <w:rPr>
          <w:rFonts w:ascii="Arial" w:hAnsi="Arial" w:cs="Arial"/>
          <w:sz w:val="24"/>
          <w:szCs w:val="24"/>
        </w:rPr>
        <w:t xml:space="preserve"> to a student upon completi</w:t>
      </w:r>
      <w:r w:rsidR="00470104">
        <w:rPr>
          <w:rFonts w:ascii="Arial" w:hAnsi="Arial" w:cs="Arial"/>
          <w:sz w:val="24"/>
          <w:szCs w:val="24"/>
        </w:rPr>
        <w:t>on of</w:t>
      </w:r>
      <w:r w:rsidRPr="00657488">
        <w:rPr>
          <w:rFonts w:ascii="Arial" w:hAnsi="Arial" w:cs="Arial"/>
          <w:sz w:val="24"/>
          <w:szCs w:val="24"/>
        </w:rPr>
        <w:t xml:space="preserve"> requirements, </w:t>
      </w:r>
      <w:r w:rsidR="00470104">
        <w:rPr>
          <w:rFonts w:ascii="Arial" w:hAnsi="Arial" w:cs="Arial"/>
          <w:sz w:val="24"/>
          <w:szCs w:val="24"/>
        </w:rPr>
        <w:t>without the student initiating a graduation application. T</w:t>
      </w:r>
      <w:r w:rsidRPr="00657488">
        <w:rPr>
          <w:rFonts w:ascii="Arial" w:hAnsi="Arial" w:cs="Arial"/>
          <w:sz w:val="24"/>
          <w:szCs w:val="24"/>
        </w:rPr>
        <w:t xml:space="preserve">he student may not </w:t>
      </w:r>
      <w:r w:rsidR="00470104">
        <w:rPr>
          <w:rFonts w:ascii="Arial" w:hAnsi="Arial" w:cs="Arial"/>
          <w:sz w:val="24"/>
          <w:szCs w:val="24"/>
        </w:rPr>
        <w:t>be aware they have completed all the requirements of the certificate or degree</w:t>
      </w:r>
      <w:r w:rsidR="007A1026" w:rsidRPr="00470104">
        <w:rPr>
          <w:rFonts w:ascii="Arial" w:hAnsi="Arial" w:cs="Arial"/>
          <w:sz w:val="24"/>
          <w:szCs w:val="24"/>
        </w:rPr>
        <w:t>.</w:t>
      </w:r>
      <w:r w:rsidR="00470104" w:rsidRPr="008B4FE4">
        <w:rPr>
          <w:rFonts w:ascii="Arial" w:hAnsi="Arial" w:cs="Arial"/>
        </w:rPr>
        <w:t xml:space="preserve"> </w:t>
      </w:r>
      <w:r w:rsidR="00470104" w:rsidRPr="008B4FE4">
        <w:rPr>
          <w:rFonts w:ascii="Arial" w:hAnsi="Arial" w:cs="Arial"/>
          <w:sz w:val="24"/>
        </w:rPr>
        <w:t>This process requires a college to create procedures to capture student consent, as well as build adequate staffing and technology support at the college to check degree and certificate requirements</w:t>
      </w:r>
      <w:r w:rsidR="00470104">
        <w:rPr>
          <w:rFonts w:ascii="Arial" w:hAnsi="Arial" w:cs="Arial"/>
          <w:sz w:val="24"/>
        </w:rPr>
        <w:t>.</w:t>
      </w:r>
    </w:p>
    <w:p w14:paraId="3A5826BF" w14:textId="77777777" w:rsidR="00412317" w:rsidRDefault="00412317" w:rsidP="002A62D9">
      <w:pPr>
        <w:spacing w:after="240" w:line="240" w:lineRule="auto"/>
        <w:rPr>
          <w:rFonts w:ascii="Arial" w:hAnsi="Arial" w:cs="Arial"/>
          <w:sz w:val="24"/>
          <w:szCs w:val="24"/>
        </w:rPr>
      </w:pPr>
      <w:r w:rsidRPr="00657488">
        <w:rPr>
          <w:rFonts w:ascii="Arial" w:hAnsi="Arial" w:cs="Arial"/>
          <w:sz w:val="24"/>
          <w:szCs w:val="24"/>
        </w:rPr>
        <w:t xml:space="preserve">Bachelor's: An </w:t>
      </w:r>
      <w:hyperlink r:id="rId25" w:anchor="undergraduate-student_undergraduate-studies" w:history="1">
        <w:r w:rsidRPr="00657488">
          <w:rPr>
            <w:rFonts w:ascii="Arial" w:hAnsi="Arial" w:cs="Arial"/>
            <w:sz w:val="24"/>
            <w:szCs w:val="24"/>
          </w:rPr>
          <w:t>undergraduate</w:t>
        </w:r>
      </w:hyperlink>
      <w:r w:rsidRPr="00657488">
        <w:rPr>
          <w:rFonts w:ascii="Arial" w:hAnsi="Arial" w:cs="Arial"/>
          <w:sz w:val="24"/>
          <w:szCs w:val="24"/>
        </w:rPr>
        <w:t xml:space="preserve"> </w:t>
      </w:r>
      <w:hyperlink r:id="rId26" w:anchor="degree" w:history="1">
        <w:r w:rsidRPr="00657488">
          <w:rPr>
            <w:rFonts w:ascii="Arial" w:hAnsi="Arial" w:cs="Arial"/>
            <w:sz w:val="24"/>
            <w:szCs w:val="24"/>
          </w:rPr>
          <w:t>degree</w:t>
        </w:r>
      </w:hyperlink>
      <w:r w:rsidRPr="00657488">
        <w:rPr>
          <w:rFonts w:ascii="Arial" w:hAnsi="Arial" w:cs="Arial"/>
          <w:sz w:val="24"/>
          <w:szCs w:val="24"/>
        </w:rPr>
        <w:t xml:space="preserve"> awarded by a </w:t>
      </w:r>
      <w:hyperlink r:id="rId27" w:anchor="college" w:history="1">
        <w:r w:rsidRPr="00657488">
          <w:rPr>
            <w:rFonts w:ascii="Arial" w:hAnsi="Arial" w:cs="Arial"/>
            <w:sz w:val="24"/>
            <w:szCs w:val="24"/>
          </w:rPr>
          <w:t>college</w:t>
        </w:r>
      </w:hyperlink>
      <w:r w:rsidRPr="00657488">
        <w:rPr>
          <w:rFonts w:ascii="Arial" w:hAnsi="Arial" w:cs="Arial"/>
          <w:sz w:val="24"/>
          <w:szCs w:val="24"/>
        </w:rPr>
        <w:t xml:space="preserve"> or </w:t>
      </w:r>
      <w:hyperlink r:id="rId28" w:anchor="university" w:tooltip="Link: #university" w:history="1">
        <w:r w:rsidRPr="00657488">
          <w:rPr>
            <w:rFonts w:ascii="Arial" w:hAnsi="Arial" w:cs="Arial"/>
            <w:sz w:val="24"/>
            <w:szCs w:val="24"/>
          </w:rPr>
          <w:t>university</w:t>
        </w:r>
      </w:hyperlink>
      <w:r w:rsidRPr="00657488">
        <w:rPr>
          <w:rFonts w:ascii="Arial" w:hAnsi="Arial" w:cs="Arial"/>
          <w:sz w:val="24"/>
          <w:szCs w:val="24"/>
        </w:rPr>
        <w:t xml:space="preserve"> upon successful completion of a program of study, typically requiring at least four years (or the equivalent) of full-time study. Common degree types include bachelor of arts (B.A. or A.B.), which refers to the </w:t>
      </w:r>
      <w:hyperlink r:id="rId29" w:anchor="liberal-arts" w:history="1">
        <w:r w:rsidRPr="00657488">
          <w:rPr>
            <w:rFonts w:ascii="Arial" w:hAnsi="Arial" w:cs="Arial"/>
            <w:sz w:val="24"/>
            <w:szCs w:val="24"/>
          </w:rPr>
          <w:t>liberal arts</w:t>
        </w:r>
      </w:hyperlink>
      <w:r w:rsidRPr="00657488">
        <w:rPr>
          <w:rFonts w:ascii="Arial" w:hAnsi="Arial" w:cs="Arial"/>
          <w:sz w:val="24"/>
          <w:szCs w:val="24"/>
        </w:rPr>
        <w:t xml:space="preserve">, and bachelor of science (B.S.). A bachelor's is required before starting </w:t>
      </w:r>
      <w:hyperlink r:id="rId30" w:anchor="graduate-student_graduate-studies" w:history="1">
        <w:r w:rsidRPr="00657488">
          <w:rPr>
            <w:rFonts w:ascii="Arial" w:hAnsi="Arial" w:cs="Arial"/>
            <w:sz w:val="24"/>
            <w:szCs w:val="24"/>
          </w:rPr>
          <w:t>graduate studies</w:t>
        </w:r>
      </w:hyperlink>
      <w:r w:rsidRPr="00657488">
        <w:rPr>
          <w:rFonts w:ascii="Arial" w:hAnsi="Arial" w:cs="Arial"/>
          <w:sz w:val="24"/>
          <w:szCs w:val="24"/>
        </w:rPr>
        <w:t>.</w:t>
      </w:r>
    </w:p>
    <w:p w14:paraId="62D35396" w14:textId="304DEC44" w:rsidR="001D0668" w:rsidRPr="00657488" w:rsidRDefault="001D0668" w:rsidP="001D0668">
      <w:pPr>
        <w:spacing w:after="240" w:line="240" w:lineRule="auto"/>
        <w:rPr>
          <w:rFonts w:ascii="Arial" w:hAnsi="Arial" w:cs="Arial"/>
          <w:sz w:val="24"/>
          <w:szCs w:val="24"/>
        </w:rPr>
      </w:pPr>
      <w:proofErr w:type="spellStart"/>
      <w:r>
        <w:rPr>
          <w:rFonts w:ascii="Arial" w:hAnsi="Arial" w:cs="Arial"/>
          <w:sz w:val="24"/>
          <w:szCs w:val="24"/>
        </w:rPr>
        <w:t>Bachelor’s</w:t>
      </w:r>
      <w:proofErr w:type="spellEnd"/>
      <w:r>
        <w:rPr>
          <w:rFonts w:ascii="Arial" w:hAnsi="Arial" w:cs="Arial"/>
          <w:sz w:val="24"/>
          <w:szCs w:val="24"/>
        </w:rPr>
        <w:t xml:space="preserve"> of Applied Science</w:t>
      </w:r>
      <w:r w:rsidR="00742948">
        <w:rPr>
          <w:rFonts w:ascii="Arial" w:hAnsi="Arial" w:cs="Arial"/>
          <w:sz w:val="24"/>
          <w:szCs w:val="24"/>
        </w:rPr>
        <w:t xml:space="preserve"> (BAS</w:t>
      </w:r>
      <w:r>
        <w:rPr>
          <w:rFonts w:ascii="Arial" w:hAnsi="Arial" w:cs="Arial"/>
          <w:sz w:val="24"/>
          <w:szCs w:val="24"/>
        </w:rPr>
        <w:t>): A bachelor’s degree that</w:t>
      </w:r>
      <w:r w:rsidRPr="001D0668">
        <w:rPr>
          <w:rFonts w:ascii="Arial" w:hAnsi="Arial" w:cs="Arial"/>
          <w:sz w:val="24"/>
          <w:szCs w:val="24"/>
        </w:rPr>
        <w:t xml:space="preserve"> focus</w:t>
      </w:r>
      <w:r>
        <w:rPr>
          <w:rFonts w:ascii="Arial" w:hAnsi="Arial" w:cs="Arial"/>
          <w:sz w:val="24"/>
          <w:szCs w:val="24"/>
        </w:rPr>
        <w:t>es</w:t>
      </w:r>
      <w:r w:rsidRPr="001D0668">
        <w:rPr>
          <w:rFonts w:ascii="Arial" w:hAnsi="Arial" w:cs="Arial"/>
          <w:sz w:val="24"/>
          <w:szCs w:val="24"/>
        </w:rPr>
        <w:t xml:space="preserve"> on </w:t>
      </w:r>
      <w:r w:rsidR="002B1DDD">
        <w:rPr>
          <w:rFonts w:ascii="Arial" w:hAnsi="Arial" w:cs="Arial"/>
          <w:sz w:val="24"/>
          <w:szCs w:val="24"/>
        </w:rPr>
        <w:t xml:space="preserve">fields that </w:t>
      </w:r>
      <w:r w:rsidRPr="001D0668">
        <w:rPr>
          <w:rFonts w:ascii="Arial" w:hAnsi="Arial" w:cs="Arial"/>
          <w:sz w:val="24"/>
          <w:szCs w:val="24"/>
        </w:rPr>
        <w:t>provid</w:t>
      </w:r>
      <w:r w:rsidR="002B1DDD">
        <w:rPr>
          <w:rFonts w:ascii="Arial" w:hAnsi="Arial" w:cs="Arial"/>
          <w:sz w:val="24"/>
          <w:szCs w:val="24"/>
        </w:rPr>
        <w:t>e</w:t>
      </w:r>
      <w:r w:rsidRPr="001D0668">
        <w:rPr>
          <w:rFonts w:ascii="Arial" w:hAnsi="Arial" w:cs="Arial"/>
          <w:sz w:val="24"/>
          <w:szCs w:val="24"/>
        </w:rPr>
        <w:t xml:space="preserve"> hands-on experiences and incorporating job-rel</w:t>
      </w:r>
      <w:r>
        <w:rPr>
          <w:rFonts w:ascii="Arial" w:hAnsi="Arial" w:cs="Arial"/>
          <w:sz w:val="24"/>
          <w:szCs w:val="24"/>
        </w:rPr>
        <w:t>ated skills into the classroom.  C</w:t>
      </w:r>
      <w:r w:rsidRPr="001D0668">
        <w:rPr>
          <w:rFonts w:ascii="Arial" w:hAnsi="Arial" w:cs="Arial"/>
          <w:sz w:val="24"/>
          <w:szCs w:val="24"/>
        </w:rPr>
        <w:t>onsid</w:t>
      </w:r>
      <w:r>
        <w:rPr>
          <w:rFonts w:ascii="Arial" w:hAnsi="Arial" w:cs="Arial"/>
          <w:sz w:val="24"/>
          <w:szCs w:val="24"/>
        </w:rPr>
        <w:t>ered career training degrees, they</w:t>
      </w:r>
      <w:r w:rsidRPr="001D0668">
        <w:rPr>
          <w:rFonts w:ascii="Arial" w:hAnsi="Arial" w:cs="Arial"/>
          <w:sz w:val="24"/>
          <w:szCs w:val="24"/>
        </w:rPr>
        <w:t xml:space="preserve"> are </w:t>
      </w:r>
      <w:r>
        <w:rPr>
          <w:rFonts w:ascii="Arial" w:hAnsi="Arial" w:cs="Arial"/>
          <w:sz w:val="24"/>
          <w:szCs w:val="24"/>
        </w:rPr>
        <w:t>typically</w:t>
      </w:r>
      <w:r w:rsidRPr="001D0668">
        <w:rPr>
          <w:rFonts w:ascii="Arial" w:hAnsi="Arial" w:cs="Arial"/>
          <w:sz w:val="24"/>
          <w:szCs w:val="24"/>
        </w:rPr>
        <w:t xml:space="preserve"> designed to build on associate degrees</w:t>
      </w:r>
      <w:r w:rsidR="0001677A">
        <w:rPr>
          <w:rFonts w:ascii="Arial" w:hAnsi="Arial" w:cs="Arial"/>
          <w:sz w:val="24"/>
          <w:szCs w:val="24"/>
        </w:rPr>
        <w:t xml:space="preserve"> that provide workplace skills</w:t>
      </w:r>
      <w:r>
        <w:rPr>
          <w:rFonts w:ascii="Arial" w:hAnsi="Arial" w:cs="Arial"/>
          <w:sz w:val="24"/>
          <w:szCs w:val="24"/>
        </w:rPr>
        <w:t xml:space="preserve">, and are closely aligned with </w:t>
      </w:r>
      <w:r w:rsidR="002B1DDD">
        <w:rPr>
          <w:rFonts w:ascii="Arial" w:hAnsi="Arial" w:cs="Arial"/>
          <w:sz w:val="24"/>
          <w:szCs w:val="24"/>
        </w:rPr>
        <w:t xml:space="preserve">the needs of </w:t>
      </w:r>
      <w:r>
        <w:rPr>
          <w:rFonts w:ascii="Arial" w:hAnsi="Arial" w:cs="Arial"/>
          <w:sz w:val="24"/>
          <w:szCs w:val="24"/>
        </w:rPr>
        <w:t>industry partner</w:t>
      </w:r>
      <w:r w:rsidR="002B1DDD">
        <w:rPr>
          <w:rFonts w:ascii="Arial" w:hAnsi="Arial" w:cs="Arial"/>
          <w:sz w:val="24"/>
          <w:szCs w:val="24"/>
        </w:rPr>
        <w:t>s.</w:t>
      </w:r>
    </w:p>
    <w:p w14:paraId="603A9867" w14:textId="386DC651" w:rsidR="00412317" w:rsidRPr="00657488" w:rsidRDefault="00412317" w:rsidP="002A62D9">
      <w:pPr>
        <w:spacing w:after="240" w:line="240" w:lineRule="auto"/>
        <w:rPr>
          <w:rFonts w:ascii="Arial" w:hAnsi="Arial" w:cs="Arial"/>
          <w:sz w:val="24"/>
          <w:szCs w:val="24"/>
        </w:rPr>
      </w:pPr>
      <w:r w:rsidRPr="00657488">
        <w:rPr>
          <w:rFonts w:ascii="Arial" w:hAnsi="Arial" w:cs="Arial"/>
          <w:sz w:val="24"/>
          <w:szCs w:val="24"/>
        </w:rPr>
        <w:t xml:space="preserve">Career services: An office at </w:t>
      </w:r>
      <w:hyperlink r:id="rId31" w:anchor="college" w:history="1">
        <w:r w:rsidRPr="00657488">
          <w:rPr>
            <w:rFonts w:ascii="Arial" w:hAnsi="Arial" w:cs="Arial"/>
            <w:sz w:val="24"/>
            <w:szCs w:val="24"/>
          </w:rPr>
          <w:t>colleges</w:t>
        </w:r>
      </w:hyperlink>
      <w:r w:rsidRPr="00657488">
        <w:rPr>
          <w:rFonts w:ascii="Arial" w:hAnsi="Arial" w:cs="Arial"/>
          <w:sz w:val="24"/>
          <w:szCs w:val="24"/>
        </w:rPr>
        <w:t xml:space="preserve"> and </w:t>
      </w:r>
      <w:hyperlink r:id="rId32" w:anchor="university" w:history="1">
        <w:r w:rsidRPr="00657488">
          <w:rPr>
            <w:rFonts w:ascii="Arial" w:hAnsi="Arial" w:cs="Arial"/>
            <w:sz w:val="24"/>
            <w:szCs w:val="24"/>
          </w:rPr>
          <w:t>universities</w:t>
        </w:r>
      </w:hyperlink>
      <w:r w:rsidRPr="00657488">
        <w:rPr>
          <w:rFonts w:ascii="Arial" w:hAnsi="Arial" w:cs="Arial"/>
          <w:sz w:val="24"/>
          <w:szCs w:val="24"/>
        </w:rPr>
        <w:t xml:space="preserve"> that offers counseling, workshops and other resources to help students find </w:t>
      </w:r>
      <w:hyperlink r:id="rId33" w:anchor="internship" w:history="1">
        <w:r w:rsidRPr="00657488">
          <w:rPr>
            <w:rFonts w:ascii="Arial" w:hAnsi="Arial" w:cs="Arial"/>
            <w:sz w:val="24"/>
            <w:szCs w:val="24"/>
          </w:rPr>
          <w:t>internships</w:t>
        </w:r>
      </w:hyperlink>
      <w:r w:rsidRPr="00657488">
        <w:rPr>
          <w:rFonts w:ascii="Arial" w:hAnsi="Arial" w:cs="Arial"/>
          <w:sz w:val="24"/>
          <w:szCs w:val="24"/>
        </w:rPr>
        <w:t xml:space="preserve"> and jobs or apply to graduate programs. Some U.S. schools have advis</w:t>
      </w:r>
      <w:r w:rsidR="001D0668">
        <w:rPr>
          <w:rFonts w:ascii="Arial" w:hAnsi="Arial" w:cs="Arial"/>
          <w:sz w:val="24"/>
          <w:szCs w:val="24"/>
        </w:rPr>
        <w:t>o</w:t>
      </w:r>
      <w:r w:rsidRPr="00657488">
        <w:rPr>
          <w:rFonts w:ascii="Arial" w:hAnsi="Arial" w:cs="Arial"/>
          <w:sz w:val="24"/>
          <w:szCs w:val="24"/>
        </w:rPr>
        <w:t>rs in these offices dedicated to working with international students.</w:t>
      </w:r>
    </w:p>
    <w:p w14:paraId="42F58B5F" w14:textId="1D120EF9" w:rsidR="00657488" w:rsidRPr="00657488" w:rsidRDefault="00657488" w:rsidP="00657488">
      <w:pPr>
        <w:pStyle w:val="NormalWeb"/>
        <w:shd w:val="clear" w:color="auto" w:fill="FFFFFF"/>
        <w:rPr>
          <w:rFonts w:ascii="Arial" w:hAnsi="Arial" w:cs="Arial"/>
        </w:rPr>
      </w:pPr>
      <w:r w:rsidRPr="00657488">
        <w:rPr>
          <w:rFonts w:ascii="Arial" w:hAnsi="Arial" w:cs="Arial"/>
        </w:rPr>
        <w:lastRenderedPageBreak/>
        <w:t xml:space="preserve">Certificate:  Certificates are offered in a variety of academic disciplines and could be used to pursue a better job in a number of industries.  Common fields include auto mechanics, construction trades, computer and information services, business and office management, transportation and materials moving, health care and cosmetology, </w:t>
      </w:r>
      <w:r w:rsidR="00D97AED">
        <w:rPr>
          <w:rFonts w:ascii="Arial" w:hAnsi="Arial" w:cs="Arial"/>
        </w:rPr>
        <w:t xml:space="preserve">and many others. Typically offered at community colleges, certificates take anywhere from three months to one year to complete. </w:t>
      </w:r>
    </w:p>
    <w:p w14:paraId="60F0A130" w14:textId="77777777" w:rsidR="00412317" w:rsidRPr="00657488" w:rsidRDefault="00412317" w:rsidP="002A62D9">
      <w:pPr>
        <w:spacing w:after="240" w:line="240" w:lineRule="auto"/>
        <w:rPr>
          <w:rFonts w:ascii="Arial" w:hAnsi="Arial" w:cs="Arial"/>
          <w:sz w:val="24"/>
          <w:szCs w:val="24"/>
        </w:rPr>
      </w:pPr>
      <w:r w:rsidRPr="00657488">
        <w:rPr>
          <w:rFonts w:ascii="Arial" w:hAnsi="Arial" w:cs="Arial"/>
          <w:sz w:val="24"/>
          <w:szCs w:val="24"/>
        </w:rPr>
        <w:t xml:space="preserve">College: A postsecondary institution that typically provides only an </w:t>
      </w:r>
      <w:hyperlink r:id="rId34" w:anchor="undergraduate-student_undergraduate-studies" w:tooltip="Link: #undergraduate-student_undergraduate-studies" w:history="1">
        <w:r w:rsidRPr="00657488">
          <w:rPr>
            <w:rFonts w:ascii="Arial" w:hAnsi="Arial" w:cs="Arial"/>
            <w:sz w:val="24"/>
            <w:szCs w:val="24"/>
          </w:rPr>
          <w:t>undergraduate</w:t>
        </w:r>
      </w:hyperlink>
      <w:r w:rsidRPr="00657488">
        <w:rPr>
          <w:rFonts w:ascii="Arial" w:hAnsi="Arial" w:cs="Arial"/>
          <w:sz w:val="24"/>
          <w:szCs w:val="24"/>
        </w:rPr>
        <w:t xml:space="preserve"> education, but in some cases, also </w:t>
      </w:r>
      <w:hyperlink r:id="rId35" w:anchor="graduate-student_graduate-studies" w:history="1">
        <w:r w:rsidRPr="00657488">
          <w:rPr>
            <w:rFonts w:ascii="Arial" w:hAnsi="Arial" w:cs="Arial"/>
            <w:sz w:val="24"/>
            <w:szCs w:val="24"/>
          </w:rPr>
          <w:t>graduate</w:t>
        </w:r>
      </w:hyperlink>
      <w:r w:rsidRPr="00657488">
        <w:rPr>
          <w:rFonts w:ascii="Arial" w:hAnsi="Arial" w:cs="Arial"/>
          <w:sz w:val="24"/>
          <w:szCs w:val="24"/>
        </w:rPr>
        <w:t xml:space="preserve"> </w:t>
      </w:r>
      <w:hyperlink r:id="rId36" w:anchor="degree" w:history="1">
        <w:r w:rsidRPr="00657488">
          <w:rPr>
            <w:rFonts w:ascii="Arial" w:hAnsi="Arial" w:cs="Arial"/>
            <w:sz w:val="24"/>
            <w:szCs w:val="24"/>
          </w:rPr>
          <w:t>degrees</w:t>
        </w:r>
      </w:hyperlink>
      <w:r w:rsidRPr="00657488">
        <w:rPr>
          <w:rFonts w:ascii="Arial" w:hAnsi="Arial" w:cs="Arial"/>
          <w:sz w:val="24"/>
          <w:szCs w:val="24"/>
        </w:rPr>
        <w:t>. "College" is often used interchangeably with "</w:t>
      </w:r>
      <w:hyperlink r:id="rId37" w:anchor="university" w:history="1">
        <w:r w:rsidRPr="00657488">
          <w:rPr>
            <w:rFonts w:ascii="Arial" w:hAnsi="Arial" w:cs="Arial"/>
            <w:sz w:val="24"/>
            <w:szCs w:val="24"/>
          </w:rPr>
          <w:t>university</w:t>
        </w:r>
      </w:hyperlink>
      <w:r w:rsidRPr="00657488">
        <w:rPr>
          <w:rFonts w:ascii="Arial" w:hAnsi="Arial" w:cs="Arial"/>
          <w:sz w:val="24"/>
          <w:szCs w:val="24"/>
        </w:rPr>
        <w:t>" and "</w:t>
      </w:r>
      <w:hyperlink r:id="rId38" w:anchor="school" w:history="1">
        <w:r w:rsidRPr="00657488">
          <w:rPr>
            <w:rFonts w:ascii="Arial" w:hAnsi="Arial" w:cs="Arial"/>
            <w:sz w:val="24"/>
            <w:szCs w:val="24"/>
          </w:rPr>
          <w:t>school</w:t>
        </w:r>
      </w:hyperlink>
      <w:r w:rsidRPr="00657488">
        <w:rPr>
          <w:rFonts w:ascii="Arial" w:hAnsi="Arial" w:cs="Arial"/>
          <w:sz w:val="24"/>
          <w:szCs w:val="24"/>
        </w:rPr>
        <w:t xml:space="preserve">." Separately, "college" can refer to an academic division of a university, such as College of Business. (See U.S. News's rankings of </w:t>
      </w:r>
      <w:hyperlink r:id="rId39" w:history="1">
        <w:r w:rsidRPr="00657488">
          <w:rPr>
            <w:rFonts w:ascii="Arial" w:hAnsi="Arial" w:cs="Arial"/>
            <w:sz w:val="24"/>
            <w:szCs w:val="24"/>
          </w:rPr>
          <w:t>Best Colleges</w:t>
        </w:r>
      </w:hyperlink>
      <w:r w:rsidRPr="00657488">
        <w:rPr>
          <w:rFonts w:ascii="Arial" w:hAnsi="Arial" w:cs="Arial"/>
          <w:sz w:val="24"/>
          <w:szCs w:val="24"/>
        </w:rPr>
        <w:t>.)</w:t>
      </w:r>
    </w:p>
    <w:p w14:paraId="0A649AF0" w14:textId="58D51B5B" w:rsidR="00412317" w:rsidRPr="00657488" w:rsidRDefault="00412317" w:rsidP="002A62D9">
      <w:pPr>
        <w:spacing w:after="240" w:line="240" w:lineRule="auto"/>
        <w:rPr>
          <w:rFonts w:ascii="Arial" w:hAnsi="Arial" w:cs="Arial"/>
          <w:sz w:val="24"/>
          <w:szCs w:val="24"/>
        </w:rPr>
      </w:pPr>
      <w:r w:rsidRPr="00657488">
        <w:rPr>
          <w:rFonts w:ascii="Arial" w:hAnsi="Arial" w:cs="Arial"/>
          <w:sz w:val="24"/>
          <w:szCs w:val="24"/>
        </w:rPr>
        <w:t xml:space="preserve">Commencement: A graduation ceremony where students </w:t>
      </w:r>
      <w:r w:rsidR="00D97AED">
        <w:rPr>
          <w:rFonts w:ascii="Arial" w:hAnsi="Arial" w:cs="Arial"/>
          <w:sz w:val="24"/>
          <w:szCs w:val="24"/>
        </w:rPr>
        <w:t xml:space="preserve">celebrate the completion of </w:t>
      </w:r>
      <w:r w:rsidRPr="00657488">
        <w:rPr>
          <w:rFonts w:ascii="Arial" w:hAnsi="Arial" w:cs="Arial"/>
          <w:sz w:val="24"/>
          <w:szCs w:val="24"/>
        </w:rPr>
        <w:t xml:space="preserve">their </w:t>
      </w:r>
      <w:hyperlink r:id="rId40" w:anchor="degree" w:history="1">
        <w:r w:rsidRPr="00657488">
          <w:rPr>
            <w:rFonts w:ascii="Arial" w:hAnsi="Arial" w:cs="Arial"/>
            <w:sz w:val="24"/>
            <w:szCs w:val="24"/>
          </w:rPr>
          <w:t>degrees</w:t>
        </w:r>
      </w:hyperlink>
      <w:r w:rsidRPr="00657488">
        <w:rPr>
          <w:rFonts w:ascii="Arial" w:hAnsi="Arial" w:cs="Arial"/>
          <w:sz w:val="24"/>
          <w:szCs w:val="24"/>
        </w:rPr>
        <w:t xml:space="preserve">, typically held in May or June at the end of the </w:t>
      </w:r>
      <w:hyperlink r:id="rId41" w:anchor="academic-year" w:history="1">
        <w:r w:rsidRPr="00657488">
          <w:rPr>
            <w:rFonts w:ascii="Arial" w:hAnsi="Arial" w:cs="Arial"/>
            <w:sz w:val="24"/>
            <w:szCs w:val="24"/>
          </w:rPr>
          <w:t>academic year</w:t>
        </w:r>
      </w:hyperlink>
      <w:r w:rsidRPr="00657488">
        <w:rPr>
          <w:rFonts w:ascii="Arial" w:hAnsi="Arial" w:cs="Arial"/>
          <w:sz w:val="24"/>
          <w:szCs w:val="24"/>
        </w:rPr>
        <w:t xml:space="preserve">, though some </w:t>
      </w:r>
      <w:hyperlink r:id="rId42" w:anchor="college" w:history="1">
        <w:r w:rsidRPr="00657488">
          <w:rPr>
            <w:rFonts w:ascii="Arial" w:hAnsi="Arial" w:cs="Arial"/>
            <w:sz w:val="24"/>
            <w:szCs w:val="24"/>
          </w:rPr>
          <w:t>colleges</w:t>
        </w:r>
      </w:hyperlink>
      <w:r w:rsidRPr="00657488">
        <w:rPr>
          <w:rFonts w:ascii="Arial" w:hAnsi="Arial" w:cs="Arial"/>
          <w:sz w:val="24"/>
          <w:szCs w:val="24"/>
        </w:rPr>
        <w:t xml:space="preserve"> and </w:t>
      </w:r>
      <w:hyperlink r:id="rId43" w:anchor="university" w:history="1">
        <w:r w:rsidRPr="00657488">
          <w:rPr>
            <w:rFonts w:ascii="Arial" w:hAnsi="Arial" w:cs="Arial"/>
            <w:sz w:val="24"/>
            <w:szCs w:val="24"/>
          </w:rPr>
          <w:t>universities</w:t>
        </w:r>
      </w:hyperlink>
      <w:r w:rsidRPr="00657488">
        <w:rPr>
          <w:rFonts w:ascii="Arial" w:hAnsi="Arial" w:cs="Arial"/>
          <w:sz w:val="24"/>
          <w:szCs w:val="24"/>
        </w:rPr>
        <w:t xml:space="preserve"> also hold August and December ceremonies.</w:t>
      </w:r>
    </w:p>
    <w:p w14:paraId="50989D43" w14:textId="0287550B" w:rsidR="00412317" w:rsidRPr="00657488" w:rsidRDefault="00412317" w:rsidP="002A62D9">
      <w:pPr>
        <w:spacing w:after="240" w:line="240" w:lineRule="auto"/>
        <w:rPr>
          <w:rFonts w:ascii="Arial" w:hAnsi="Arial" w:cs="Arial"/>
          <w:sz w:val="24"/>
          <w:szCs w:val="24"/>
        </w:rPr>
      </w:pPr>
      <w:r w:rsidRPr="00657488">
        <w:rPr>
          <w:rFonts w:ascii="Arial" w:hAnsi="Arial" w:cs="Arial"/>
          <w:sz w:val="24"/>
          <w:szCs w:val="24"/>
        </w:rPr>
        <w:t xml:space="preserve">Community college: A </w:t>
      </w:r>
      <w:hyperlink r:id="rId44" w:anchor="public-school" w:history="1">
        <w:r w:rsidRPr="00657488">
          <w:rPr>
            <w:rFonts w:ascii="Arial" w:hAnsi="Arial" w:cs="Arial"/>
            <w:sz w:val="24"/>
            <w:szCs w:val="24"/>
          </w:rPr>
          <w:t>public</w:t>
        </w:r>
      </w:hyperlink>
      <w:r w:rsidRPr="00657488">
        <w:rPr>
          <w:rFonts w:ascii="Arial" w:hAnsi="Arial" w:cs="Arial"/>
          <w:sz w:val="24"/>
          <w:szCs w:val="24"/>
        </w:rPr>
        <w:t xml:space="preserve">, two-year postsecondary institution that offers the </w:t>
      </w:r>
      <w:hyperlink r:id="rId45" w:anchor="associates" w:history="1">
        <w:r w:rsidRPr="00657488">
          <w:rPr>
            <w:rFonts w:ascii="Arial" w:hAnsi="Arial" w:cs="Arial"/>
            <w:sz w:val="24"/>
            <w:szCs w:val="24"/>
          </w:rPr>
          <w:t>associate</w:t>
        </w:r>
      </w:hyperlink>
      <w:r w:rsidRPr="00657488">
        <w:rPr>
          <w:rFonts w:ascii="Arial" w:hAnsi="Arial" w:cs="Arial"/>
          <w:sz w:val="24"/>
          <w:szCs w:val="24"/>
        </w:rPr>
        <w:t xml:space="preserve"> </w:t>
      </w:r>
      <w:hyperlink r:id="rId46" w:anchor="degree" w:tooltip="Link: #degree" w:history="1">
        <w:r w:rsidRPr="00657488">
          <w:rPr>
            <w:rFonts w:ascii="Arial" w:hAnsi="Arial" w:cs="Arial"/>
            <w:sz w:val="24"/>
            <w:szCs w:val="24"/>
          </w:rPr>
          <w:t>degree</w:t>
        </w:r>
      </w:hyperlink>
      <w:r w:rsidRPr="00657488">
        <w:rPr>
          <w:rFonts w:ascii="Arial" w:hAnsi="Arial" w:cs="Arial"/>
          <w:sz w:val="24"/>
          <w:szCs w:val="24"/>
        </w:rPr>
        <w:t>. Also known as a "</w:t>
      </w:r>
      <w:hyperlink r:id="rId47" w:anchor="junior-college" w:history="1">
        <w:r w:rsidRPr="00657488">
          <w:rPr>
            <w:rFonts w:ascii="Arial" w:hAnsi="Arial" w:cs="Arial"/>
            <w:sz w:val="24"/>
            <w:szCs w:val="24"/>
          </w:rPr>
          <w:t>junior college</w:t>
        </w:r>
      </w:hyperlink>
      <w:r w:rsidRPr="00657488">
        <w:rPr>
          <w:rFonts w:ascii="Arial" w:hAnsi="Arial" w:cs="Arial"/>
          <w:sz w:val="24"/>
          <w:szCs w:val="24"/>
        </w:rPr>
        <w:t xml:space="preserve">." Community colleges typically provide a transfer program, allowing students to transfer to a four-year </w:t>
      </w:r>
      <w:hyperlink r:id="rId48" w:anchor="school" w:history="1">
        <w:r w:rsidRPr="00657488">
          <w:rPr>
            <w:rFonts w:ascii="Arial" w:hAnsi="Arial" w:cs="Arial"/>
            <w:sz w:val="24"/>
            <w:szCs w:val="24"/>
          </w:rPr>
          <w:t>school</w:t>
        </w:r>
      </w:hyperlink>
      <w:r w:rsidRPr="00657488">
        <w:rPr>
          <w:rFonts w:ascii="Arial" w:hAnsi="Arial" w:cs="Arial"/>
          <w:sz w:val="24"/>
          <w:szCs w:val="24"/>
        </w:rPr>
        <w:t xml:space="preserve"> to complete their </w:t>
      </w:r>
      <w:hyperlink r:id="rId49" w:anchor="bachelors" w:history="1">
        <w:r w:rsidRPr="00657488">
          <w:rPr>
            <w:rFonts w:ascii="Arial" w:hAnsi="Arial" w:cs="Arial"/>
            <w:sz w:val="24"/>
            <w:szCs w:val="24"/>
          </w:rPr>
          <w:t>bachelor's</w:t>
        </w:r>
      </w:hyperlink>
      <w:r w:rsidRPr="00657488">
        <w:rPr>
          <w:rFonts w:ascii="Arial" w:hAnsi="Arial" w:cs="Arial"/>
          <w:sz w:val="24"/>
          <w:szCs w:val="24"/>
        </w:rPr>
        <w:t xml:space="preserve"> degree, and a career program, which provides students with a vocational degre</w:t>
      </w:r>
      <w:r w:rsidR="00D97AED">
        <w:rPr>
          <w:rFonts w:ascii="Arial" w:hAnsi="Arial" w:cs="Arial"/>
          <w:sz w:val="24"/>
          <w:szCs w:val="24"/>
        </w:rPr>
        <w:t>e or a bachelor’s of applied science.</w:t>
      </w:r>
    </w:p>
    <w:p w14:paraId="09D5F666" w14:textId="77777777" w:rsidR="00412317" w:rsidRPr="00657488" w:rsidRDefault="00412317" w:rsidP="002A62D9">
      <w:pPr>
        <w:spacing w:after="240" w:line="240" w:lineRule="auto"/>
        <w:rPr>
          <w:rFonts w:ascii="Arial" w:hAnsi="Arial" w:cs="Arial"/>
          <w:sz w:val="24"/>
          <w:szCs w:val="24"/>
        </w:rPr>
      </w:pPr>
      <w:r w:rsidRPr="00657488">
        <w:rPr>
          <w:rFonts w:ascii="Arial" w:hAnsi="Arial" w:cs="Arial"/>
          <w:sz w:val="24"/>
          <w:szCs w:val="24"/>
        </w:rPr>
        <w:t xml:space="preserve">Completion Coach:  A college staff member who supports students to meet their goals for finishing a college degree, certificate or program.  Completion coach position descriptions may be found in </w:t>
      </w:r>
      <w:r w:rsidRPr="00657488">
        <w:rPr>
          <w:rFonts w:ascii="Arial" w:hAnsi="Arial" w:cs="Arial"/>
          <w:b/>
          <w:sz w:val="24"/>
          <w:szCs w:val="24"/>
        </w:rPr>
        <w:t>Staff Resources to Guide Planning and Outreach</w:t>
      </w:r>
      <w:r w:rsidR="00196024" w:rsidRPr="00657488">
        <w:rPr>
          <w:rFonts w:ascii="Arial" w:hAnsi="Arial" w:cs="Arial"/>
          <w:b/>
          <w:sz w:val="24"/>
          <w:szCs w:val="24"/>
        </w:rPr>
        <w:t xml:space="preserve"> </w:t>
      </w:r>
      <w:r w:rsidR="00196024" w:rsidRPr="00657488">
        <w:rPr>
          <w:rFonts w:ascii="Arial" w:hAnsi="Arial" w:cs="Arial"/>
          <w:sz w:val="24"/>
          <w:szCs w:val="24"/>
        </w:rPr>
        <w:t>in the Completion Toolkit</w:t>
      </w:r>
      <w:r w:rsidRPr="00657488">
        <w:rPr>
          <w:rFonts w:ascii="Arial" w:hAnsi="Arial" w:cs="Arial"/>
          <w:sz w:val="24"/>
          <w:szCs w:val="24"/>
        </w:rPr>
        <w:t>.</w:t>
      </w:r>
      <w:r w:rsidRPr="00657488">
        <w:rPr>
          <w:rFonts w:ascii="Arial" w:hAnsi="Arial" w:cs="Arial"/>
          <w:sz w:val="24"/>
          <w:szCs w:val="24"/>
        </w:rPr>
        <w:tab/>
      </w:r>
    </w:p>
    <w:p w14:paraId="560D9C8B" w14:textId="2DE78A80" w:rsidR="00D97AED" w:rsidRDefault="00412317" w:rsidP="002A62D9">
      <w:pPr>
        <w:spacing w:after="240" w:line="240" w:lineRule="auto"/>
        <w:rPr>
          <w:rFonts w:ascii="Arial" w:hAnsi="Arial" w:cs="Arial"/>
          <w:sz w:val="24"/>
          <w:szCs w:val="24"/>
        </w:rPr>
      </w:pPr>
      <w:r w:rsidRPr="00657488">
        <w:rPr>
          <w:rFonts w:ascii="Arial" w:hAnsi="Arial" w:cs="Arial"/>
          <w:sz w:val="24"/>
          <w:szCs w:val="24"/>
        </w:rPr>
        <w:t xml:space="preserve">Completion </w:t>
      </w:r>
      <w:r w:rsidR="00D97AED">
        <w:rPr>
          <w:rFonts w:ascii="Arial" w:hAnsi="Arial" w:cs="Arial"/>
          <w:sz w:val="24"/>
          <w:szCs w:val="24"/>
        </w:rPr>
        <w:t>r</w:t>
      </w:r>
      <w:r w:rsidRPr="00657488">
        <w:rPr>
          <w:rFonts w:ascii="Arial" w:hAnsi="Arial" w:cs="Arial"/>
          <w:sz w:val="24"/>
          <w:szCs w:val="24"/>
        </w:rPr>
        <w:t>ate:  Numbers of students who complete a certificate</w:t>
      </w:r>
      <w:r w:rsidR="00742948">
        <w:rPr>
          <w:rFonts w:ascii="Arial" w:hAnsi="Arial" w:cs="Arial"/>
          <w:sz w:val="24"/>
          <w:szCs w:val="24"/>
        </w:rPr>
        <w:t xml:space="preserve"> or degree</w:t>
      </w:r>
      <w:r w:rsidRPr="00657488">
        <w:rPr>
          <w:rFonts w:ascii="Arial" w:hAnsi="Arial" w:cs="Arial"/>
          <w:sz w:val="24"/>
          <w:szCs w:val="24"/>
        </w:rPr>
        <w:t xml:space="preserve">; or </w:t>
      </w:r>
      <w:r w:rsidR="00742948">
        <w:rPr>
          <w:rFonts w:ascii="Arial" w:hAnsi="Arial" w:cs="Arial"/>
          <w:sz w:val="24"/>
          <w:szCs w:val="24"/>
        </w:rPr>
        <w:t xml:space="preserve">who </w:t>
      </w:r>
      <w:r w:rsidRPr="00657488">
        <w:rPr>
          <w:rFonts w:ascii="Arial" w:hAnsi="Arial" w:cs="Arial"/>
          <w:sz w:val="24"/>
          <w:szCs w:val="24"/>
        </w:rPr>
        <w:t>successfully transfer to a four-year college or university and complete Bachelor's degree</w:t>
      </w:r>
      <w:r w:rsidR="007A1026">
        <w:rPr>
          <w:rFonts w:ascii="Arial" w:hAnsi="Arial" w:cs="Arial"/>
          <w:sz w:val="24"/>
          <w:szCs w:val="24"/>
        </w:rPr>
        <w:t>.</w:t>
      </w:r>
    </w:p>
    <w:p w14:paraId="633B5670" w14:textId="77777777" w:rsidR="00D97AED" w:rsidRDefault="00D97AED" w:rsidP="002A62D9">
      <w:pPr>
        <w:spacing w:after="240" w:line="240" w:lineRule="auto"/>
        <w:rPr>
          <w:rFonts w:ascii="Arial" w:hAnsi="Arial" w:cs="Arial"/>
          <w:sz w:val="24"/>
          <w:szCs w:val="24"/>
        </w:rPr>
      </w:pPr>
      <w:r>
        <w:rPr>
          <w:rFonts w:ascii="Arial" w:hAnsi="Arial" w:cs="Arial"/>
          <w:sz w:val="24"/>
          <w:szCs w:val="24"/>
        </w:rPr>
        <w:t xml:space="preserve">Consortium agreement: </w:t>
      </w:r>
      <w:r w:rsidR="00FC20C5">
        <w:rPr>
          <w:rFonts w:ascii="Arial" w:hAnsi="Arial" w:cs="Arial"/>
          <w:sz w:val="24"/>
          <w:szCs w:val="24"/>
        </w:rPr>
        <w:t>A policy to a</w:t>
      </w:r>
      <w:r w:rsidR="00FC20C5" w:rsidRPr="00FC20C5">
        <w:rPr>
          <w:rFonts w:ascii="Arial" w:hAnsi="Arial" w:cs="Arial"/>
          <w:sz w:val="24"/>
          <w:szCs w:val="24"/>
        </w:rPr>
        <w:t xml:space="preserve">llow students enrolled at more than one school in a given semester to receive the maximum amount of federal aid for which they are eligible considering enrollment at both schools. A student may receive federal financial aid from only one school during any given </w:t>
      </w:r>
      <w:r w:rsidR="00FC20C5">
        <w:rPr>
          <w:rFonts w:ascii="Arial" w:hAnsi="Arial" w:cs="Arial"/>
          <w:sz w:val="24"/>
          <w:szCs w:val="24"/>
        </w:rPr>
        <w:t>term.</w:t>
      </w:r>
    </w:p>
    <w:p w14:paraId="766FEDA3" w14:textId="77777777" w:rsidR="00412317" w:rsidRPr="00657488" w:rsidRDefault="00412317" w:rsidP="002A62D9">
      <w:pPr>
        <w:spacing w:after="240" w:line="240" w:lineRule="auto"/>
        <w:rPr>
          <w:rFonts w:ascii="Arial" w:hAnsi="Arial" w:cs="Arial"/>
          <w:sz w:val="24"/>
          <w:szCs w:val="24"/>
        </w:rPr>
      </w:pPr>
      <w:r w:rsidRPr="00657488">
        <w:rPr>
          <w:rFonts w:ascii="Arial" w:hAnsi="Arial" w:cs="Arial"/>
          <w:sz w:val="24"/>
          <w:szCs w:val="24"/>
        </w:rPr>
        <w:t xml:space="preserve">Core requirements: Mandatory </w:t>
      </w:r>
      <w:hyperlink r:id="rId50" w:anchor="course" w:history="1">
        <w:r w:rsidRPr="00657488">
          <w:rPr>
            <w:rFonts w:ascii="Arial" w:hAnsi="Arial" w:cs="Arial"/>
            <w:sz w:val="24"/>
            <w:szCs w:val="24"/>
          </w:rPr>
          <w:t>courses</w:t>
        </w:r>
      </w:hyperlink>
      <w:r w:rsidRPr="00657488">
        <w:rPr>
          <w:rFonts w:ascii="Arial" w:hAnsi="Arial" w:cs="Arial"/>
          <w:sz w:val="24"/>
          <w:szCs w:val="24"/>
        </w:rPr>
        <w:t xml:space="preserve"> that students are required to complete to earn a </w:t>
      </w:r>
      <w:hyperlink r:id="rId51" w:anchor="degree" w:history="1">
        <w:r w:rsidRPr="00657488">
          <w:rPr>
            <w:rFonts w:ascii="Arial" w:hAnsi="Arial" w:cs="Arial"/>
            <w:sz w:val="24"/>
            <w:szCs w:val="24"/>
          </w:rPr>
          <w:t>degree</w:t>
        </w:r>
      </w:hyperlink>
      <w:r w:rsidRPr="00657488">
        <w:rPr>
          <w:rFonts w:ascii="Arial" w:hAnsi="Arial" w:cs="Arial"/>
          <w:sz w:val="24"/>
          <w:szCs w:val="24"/>
        </w:rPr>
        <w:t>.</w:t>
      </w:r>
      <w:r w:rsidR="007A1026">
        <w:rPr>
          <w:rFonts w:ascii="Arial" w:hAnsi="Arial" w:cs="Arial"/>
          <w:sz w:val="24"/>
          <w:szCs w:val="24"/>
        </w:rPr>
        <w:t xml:space="preserve"> Another term commonly used for these courses is “distribution requirements.”</w:t>
      </w:r>
    </w:p>
    <w:p w14:paraId="3EFC7615" w14:textId="77777777" w:rsidR="00412317" w:rsidRPr="00657488" w:rsidRDefault="00412317" w:rsidP="002A62D9">
      <w:pPr>
        <w:spacing w:after="240" w:line="240" w:lineRule="auto"/>
        <w:rPr>
          <w:rFonts w:ascii="Arial" w:hAnsi="Arial" w:cs="Arial"/>
          <w:sz w:val="24"/>
          <w:szCs w:val="24"/>
        </w:rPr>
      </w:pPr>
      <w:r w:rsidRPr="00657488">
        <w:rPr>
          <w:rFonts w:ascii="Arial" w:hAnsi="Arial" w:cs="Arial"/>
          <w:sz w:val="24"/>
          <w:szCs w:val="24"/>
        </w:rPr>
        <w:t xml:space="preserve">Course load: The number of </w:t>
      </w:r>
      <w:hyperlink r:id="rId52" w:anchor="course" w:history="1">
        <w:r w:rsidRPr="00657488">
          <w:rPr>
            <w:rFonts w:ascii="Arial" w:hAnsi="Arial" w:cs="Arial"/>
            <w:sz w:val="24"/>
            <w:szCs w:val="24"/>
          </w:rPr>
          <w:t>courses</w:t>
        </w:r>
      </w:hyperlink>
      <w:r w:rsidRPr="00657488">
        <w:rPr>
          <w:rFonts w:ascii="Arial" w:hAnsi="Arial" w:cs="Arial"/>
          <w:sz w:val="24"/>
          <w:szCs w:val="24"/>
        </w:rPr>
        <w:t xml:space="preserve"> or </w:t>
      </w:r>
      <w:hyperlink r:id="rId53" w:anchor="credits" w:history="1">
        <w:r w:rsidRPr="00657488">
          <w:rPr>
            <w:rFonts w:ascii="Arial" w:hAnsi="Arial" w:cs="Arial"/>
            <w:sz w:val="24"/>
            <w:szCs w:val="24"/>
          </w:rPr>
          <w:t>credits</w:t>
        </w:r>
      </w:hyperlink>
      <w:r w:rsidRPr="00657488">
        <w:rPr>
          <w:rFonts w:ascii="Arial" w:hAnsi="Arial" w:cs="Arial"/>
          <w:sz w:val="24"/>
          <w:szCs w:val="24"/>
        </w:rPr>
        <w:t xml:space="preserve"> a student takes during a specific </w:t>
      </w:r>
      <w:hyperlink r:id="rId54" w:anchor="term" w:history="1">
        <w:r w:rsidRPr="00657488">
          <w:rPr>
            <w:rFonts w:ascii="Arial" w:hAnsi="Arial" w:cs="Arial"/>
            <w:sz w:val="24"/>
            <w:szCs w:val="24"/>
          </w:rPr>
          <w:t>term</w:t>
        </w:r>
      </w:hyperlink>
      <w:r w:rsidRPr="00657488">
        <w:rPr>
          <w:rFonts w:ascii="Arial" w:hAnsi="Arial" w:cs="Arial"/>
          <w:sz w:val="24"/>
          <w:szCs w:val="24"/>
        </w:rPr>
        <w:t>.</w:t>
      </w:r>
    </w:p>
    <w:p w14:paraId="764AE4CF" w14:textId="77777777" w:rsidR="00412317" w:rsidRPr="00657488" w:rsidRDefault="00412317" w:rsidP="002A62D9">
      <w:pPr>
        <w:spacing w:after="240" w:line="240" w:lineRule="auto"/>
        <w:rPr>
          <w:rFonts w:ascii="Arial" w:hAnsi="Arial" w:cs="Arial"/>
          <w:sz w:val="24"/>
          <w:szCs w:val="24"/>
        </w:rPr>
      </w:pPr>
      <w:r w:rsidRPr="00657488">
        <w:rPr>
          <w:rFonts w:ascii="Arial" w:hAnsi="Arial" w:cs="Arial"/>
          <w:sz w:val="24"/>
          <w:szCs w:val="24"/>
        </w:rPr>
        <w:t>Credential:  A certificate, degree, or other official document that show a student completed their program</w:t>
      </w:r>
      <w:r w:rsidR="007A1026">
        <w:rPr>
          <w:rFonts w:ascii="Arial" w:hAnsi="Arial" w:cs="Arial"/>
          <w:sz w:val="24"/>
          <w:szCs w:val="24"/>
        </w:rPr>
        <w:t>.</w:t>
      </w:r>
    </w:p>
    <w:p w14:paraId="3238C998" w14:textId="77777777" w:rsidR="00412317" w:rsidRPr="00657488" w:rsidRDefault="00412317" w:rsidP="002A62D9">
      <w:pPr>
        <w:spacing w:after="240" w:line="240" w:lineRule="auto"/>
        <w:rPr>
          <w:rFonts w:ascii="Arial" w:hAnsi="Arial" w:cs="Arial"/>
          <w:sz w:val="24"/>
          <w:szCs w:val="24"/>
        </w:rPr>
      </w:pPr>
      <w:r w:rsidRPr="00657488">
        <w:rPr>
          <w:rFonts w:ascii="Arial" w:hAnsi="Arial" w:cs="Arial"/>
          <w:sz w:val="24"/>
          <w:szCs w:val="24"/>
        </w:rPr>
        <w:t xml:space="preserve">Credits: Units that a </w:t>
      </w:r>
      <w:hyperlink r:id="rId55" w:anchor="school" w:history="1">
        <w:r w:rsidRPr="00657488">
          <w:rPr>
            <w:rFonts w:ascii="Arial" w:hAnsi="Arial" w:cs="Arial"/>
            <w:sz w:val="24"/>
            <w:szCs w:val="24"/>
          </w:rPr>
          <w:t>school</w:t>
        </w:r>
      </w:hyperlink>
      <w:r w:rsidRPr="00657488">
        <w:rPr>
          <w:rFonts w:ascii="Arial" w:hAnsi="Arial" w:cs="Arial"/>
          <w:sz w:val="24"/>
          <w:szCs w:val="24"/>
        </w:rPr>
        <w:t xml:space="preserve"> uses to indicate that a student has completed and passed </w:t>
      </w:r>
      <w:hyperlink r:id="rId56" w:anchor="course" w:history="1">
        <w:r w:rsidRPr="00657488">
          <w:rPr>
            <w:rFonts w:ascii="Arial" w:hAnsi="Arial" w:cs="Arial"/>
            <w:sz w:val="24"/>
            <w:szCs w:val="24"/>
          </w:rPr>
          <w:t>courses</w:t>
        </w:r>
      </w:hyperlink>
      <w:r w:rsidRPr="00657488">
        <w:rPr>
          <w:rFonts w:ascii="Arial" w:hAnsi="Arial" w:cs="Arial"/>
          <w:sz w:val="24"/>
          <w:szCs w:val="24"/>
        </w:rPr>
        <w:t xml:space="preserve"> that are required for a </w:t>
      </w:r>
      <w:hyperlink r:id="rId57" w:anchor="degree" w:history="1">
        <w:r w:rsidRPr="00657488">
          <w:rPr>
            <w:rFonts w:ascii="Arial" w:hAnsi="Arial" w:cs="Arial"/>
            <w:sz w:val="24"/>
            <w:szCs w:val="24"/>
          </w:rPr>
          <w:t>degree</w:t>
        </w:r>
      </w:hyperlink>
      <w:r w:rsidRPr="00657488">
        <w:rPr>
          <w:rFonts w:ascii="Arial" w:hAnsi="Arial" w:cs="Arial"/>
          <w:sz w:val="24"/>
          <w:szCs w:val="24"/>
        </w:rPr>
        <w:t xml:space="preserve">. Each school defines the total number and types </w:t>
      </w:r>
      <w:r w:rsidRPr="00657488">
        <w:rPr>
          <w:rFonts w:ascii="Arial" w:hAnsi="Arial" w:cs="Arial"/>
          <w:sz w:val="24"/>
          <w:szCs w:val="24"/>
        </w:rPr>
        <w:lastRenderedPageBreak/>
        <w:t>of credits necessary for degree completion, with every course being assigned a value in terms of "credits," "credit hours," or "units."</w:t>
      </w:r>
    </w:p>
    <w:p w14:paraId="479A9161" w14:textId="77777777" w:rsidR="00412317" w:rsidRPr="00657488" w:rsidRDefault="00412317" w:rsidP="002A62D9">
      <w:pPr>
        <w:spacing w:after="240" w:line="240" w:lineRule="auto"/>
        <w:rPr>
          <w:rFonts w:ascii="Arial" w:hAnsi="Arial" w:cs="Arial"/>
          <w:sz w:val="24"/>
          <w:szCs w:val="24"/>
        </w:rPr>
      </w:pPr>
      <w:r w:rsidRPr="00657488">
        <w:rPr>
          <w:rFonts w:ascii="Arial" w:hAnsi="Arial" w:cs="Arial"/>
          <w:sz w:val="24"/>
          <w:szCs w:val="24"/>
        </w:rPr>
        <w:t>Culture shock: Feelings of uncertainty, confusion or anxiety that can occur when adjusting to a new country and culture that may be very different from your own. International students may also experience "reverse culture shock" upon returning to their home country, after they have become accustomed to the new country and culture.</w:t>
      </w:r>
    </w:p>
    <w:p w14:paraId="0FC802D1" w14:textId="77777777" w:rsidR="00412317" w:rsidRPr="00657488" w:rsidRDefault="00412317" w:rsidP="002A62D9">
      <w:pPr>
        <w:spacing w:after="240" w:line="240" w:lineRule="auto"/>
        <w:rPr>
          <w:rFonts w:ascii="Arial" w:hAnsi="Arial" w:cs="Arial"/>
          <w:sz w:val="24"/>
          <w:szCs w:val="24"/>
        </w:rPr>
      </w:pPr>
      <w:r w:rsidRPr="00657488">
        <w:rPr>
          <w:rFonts w:ascii="Arial" w:hAnsi="Arial" w:cs="Arial"/>
          <w:sz w:val="24"/>
          <w:szCs w:val="24"/>
        </w:rPr>
        <w:t xml:space="preserve">Curriculum: A program of study made up of a set of </w:t>
      </w:r>
      <w:hyperlink r:id="rId58" w:anchor="course" w:history="1">
        <w:r w:rsidRPr="00657488">
          <w:rPr>
            <w:rFonts w:ascii="Arial" w:hAnsi="Arial" w:cs="Arial"/>
            <w:sz w:val="24"/>
            <w:szCs w:val="24"/>
          </w:rPr>
          <w:t>courses</w:t>
        </w:r>
      </w:hyperlink>
      <w:r w:rsidRPr="00657488">
        <w:rPr>
          <w:rFonts w:ascii="Arial" w:hAnsi="Arial" w:cs="Arial"/>
          <w:sz w:val="24"/>
          <w:szCs w:val="24"/>
        </w:rPr>
        <w:t xml:space="preserve"> offered by a </w:t>
      </w:r>
      <w:hyperlink r:id="rId59" w:anchor="school" w:history="1">
        <w:r w:rsidRPr="00657488">
          <w:rPr>
            <w:rFonts w:ascii="Arial" w:hAnsi="Arial" w:cs="Arial"/>
            <w:sz w:val="24"/>
            <w:szCs w:val="24"/>
          </w:rPr>
          <w:t>school</w:t>
        </w:r>
      </w:hyperlink>
      <w:r w:rsidRPr="00657488">
        <w:rPr>
          <w:rFonts w:ascii="Arial" w:hAnsi="Arial" w:cs="Arial"/>
          <w:sz w:val="24"/>
          <w:szCs w:val="24"/>
        </w:rPr>
        <w:t>. </w:t>
      </w:r>
    </w:p>
    <w:p w14:paraId="0720D7D5" w14:textId="7B9DCF53" w:rsidR="00412317" w:rsidRPr="00657488" w:rsidRDefault="00412317" w:rsidP="002A62D9">
      <w:pPr>
        <w:spacing w:after="240" w:line="240" w:lineRule="auto"/>
        <w:rPr>
          <w:rFonts w:ascii="Arial" w:hAnsi="Arial" w:cs="Arial"/>
          <w:sz w:val="24"/>
          <w:szCs w:val="24"/>
        </w:rPr>
      </w:pPr>
      <w:r w:rsidRPr="00657488">
        <w:rPr>
          <w:rFonts w:ascii="Arial" w:hAnsi="Arial" w:cs="Arial"/>
          <w:sz w:val="24"/>
          <w:szCs w:val="24"/>
        </w:rPr>
        <w:t xml:space="preserve">Degree Audit:  A program or process that allows advisors and students to </w:t>
      </w:r>
      <w:r w:rsidR="00FC20C5">
        <w:rPr>
          <w:rFonts w:ascii="Arial" w:hAnsi="Arial" w:cs="Arial"/>
          <w:sz w:val="24"/>
          <w:szCs w:val="24"/>
        </w:rPr>
        <w:t>track</w:t>
      </w:r>
      <w:r w:rsidR="00FC20C5" w:rsidRPr="00657488">
        <w:rPr>
          <w:rFonts w:ascii="Arial" w:hAnsi="Arial" w:cs="Arial"/>
          <w:sz w:val="24"/>
          <w:szCs w:val="24"/>
        </w:rPr>
        <w:t xml:space="preserve"> </w:t>
      </w:r>
      <w:r w:rsidRPr="00657488">
        <w:rPr>
          <w:rFonts w:ascii="Arial" w:hAnsi="Arial" w:cs="Arial"/>
          <w:sz w:val="24"/>
          <w:szCs w:val="24"/>
        </w:rPr>
        <w:t>progress towards their credential</w:t>
      </w:r>
      <w:r w:rsidR="007A1026">
        <w:rPr>
          <w:rFonts w:ascii="Arial" w:hAnsi="Arial" w:cs="Arial"/>
          <w:sz w:val="24"/>
          <w:szCs w:val="24"/>
        </w:rPr>
        <w:t xml:space="preserve"> by displaying the classes students have </w:t>
      </w:r>
      <w:r w:rsidR="00FC20C5">
        <w:rPr>
          <w:rFonts w:ascii="Arial" w:hAnsi="Arial" w:cs="Arial"/>
          <w:sz w:val="24"/>
          <w:szCs w:val="24"/>
        </w:rPr>
        <w:t>completed</w:t>
      </w:r>
      <w:r w:rsidR="007A1026">
        <w:rPr>
          <w:rFonts w:ascii="Arial" w:hAnsi="Arial" w:cs="Arial"/>
          <w:sz w:val="24"/>
          <w:szCs w:val="24"/>
        </w:rPr>
        <w:t xml:space="preserve"> and the </w:t>
      </w:r>
      <w:r w:rsidR="00FC20C5">
        <w:rPr>
          <w:rFonts w:ascii="Arial" w:hAnsi="Arial" w:cs="Arial"/>
          <w:sz w:val="24"/>
          <w:szCs w:val="24"/>
        </w:rPr>
        <w:t>courses still needed to complete the requirements of the certificate or degree.</w:t>
      </w:r>
      <w:r w:rsidRPr="00657488">
        <w:rPr>
          <w:rFonts w:ascii="Arial" w:hAnsi="Arial" w:cs="Arial"/>
          <w:sz w:val="24"/>
          <w:szCs w:val="24"/>
        </w:rPr>
        <w:t xml:space="preserve"> </w:t>
      </w:r>
    </w:p>
    <w:p w14:paraId="1204B9EF" w14:textId="77777777" w:rsidR="00234BFE" w:rsidRDefault="00412317" w:rsidP="002A62D9">
      <w:pPr>
        <w:spacing w:after="240" w:line="240" w:lineRule="auto"/>
        <w:rPr>
          <w:rFonts w:ascii="Arial" w:hAnsi="Arial" w:cs="Arial"/>
          <w:sz w:val="24"/>
          <w:szCs w:val="24"/>
        </w:rPr>
      </w:pPr>
      <w:r w:rsidRPr="00657488">
        <w:rPr>
          <w:rFonts w:ascii="Arial" w:hAnsi="Arial" w:cs="Arial"/>
          <w:sz w:val="24"/>
          <w:szCs w:val="24"/>
        </w:rPr>
        <w:t xml:space="preserve">Degree: A diploma or title awarded to students by a </w:t>
      </w:r>
      <w:hyperlink r:id="rId60" w:anchor="college" w:history="1">
        <w:r w:rsidRPr="00657488">
          <w:rPr>
            <w:rFonts w:ascii="Arial" w:hAnsi="Arial" w:cs="Arial"/>
            <w:sz w:val="24"/>
            <w:szCs w:val="24"/>
          </w:rPr>
          <w:t>college</w:t>
        </w:r>
      </w:hyperlink>
      <w:r w:rsidRPr="00657488">
        <w:rPr>
          <w:rFonts w:ascii="Arial" w:hAnsi="Arial" w:cs="Arial"/>
          <w:sz w:val="24"/>
          <w:szCs w:val="24"/>
        </w:rPr>
        <w:t xml:space="preserve"> or </w:t>
      </w:r>
      <w:hyperlink r:id="rId61" w:anchor="university" w:history="1">
        <w:r w:rsidRPr="00657488">
          <w:rPr>
            <w:rFonts w:ascii="Arial" w:hAnsi="Arial" w:cs="Arial"/>
            <w:sz w:val="24"/>
            <w:szCs w:val="24"/>
          </w:rPr>
          <w:t>university</w:t>
        </w:r>
      </w:hyperlink>
      <w:r w:rsidRPr="00657488">
        <w:rPr>
          <w:rFonts w:ascii="Arial" w:hAnsi="Arial" w:cs="Arial"/>
          <w:sz w:val="24"/>
          <w:szCs w:val="24"/>
        </w:rPr>
        <w:t xml:space="preserve"> after successful completion of a program of study.</w:t>
      </w:r>
      <w:r w:rsidRPr="00657488">
        <w:rPr>
          <w:rFonts w:ascii="Arial" w:hAnsi="Arial" w:cs="Arial"/>
          <w:sz w:val="24"/>
          <w:szCs w:val="24"/>
        </w:rPr>
        <w:br/>
      </w:r>
      <w:r w:rsidRPr="00657488">
        <w:rPr>
          <w:rFonts w:ascii="Arial" w:hAnsi="Arial" w:cs="Arial"/>
          <w:sz w:val="24"/>
          <w:szCs w:val="24"/>
        </w:rPr>
        <w:br/>
      </w:r>
      <w:r w:rsidR="00234BFE">
        <w:rPr>
          <w:rFonts w:ascii="Arial" w:hAnsi="Arial" w:cs="Arial"/>
          <w:sz w:val="24"/>
          <w:szCs w:val="24"/>
        </w:rPr>
        <w:t xml:space="preserve">Direct transfer agreement (DTA): An associate degree </w:t>
      </w:r>
      <w:r w:rsidR="00234BFE" w:rsidRPr="00234BFE">
        <w:rPr>
          <w:rFonts w:ascii="Arial" w:hAnsi="Arial" w:cs="Arial"/>
          <w:sz w:val="24"/>
          <w:szCs w:val="24"/>
        </w:rPr>
        <w:t xml:space="preserve">designed to transfer to most Bachelor of Arts degrees at all four-year colleges </w:t>
      </w:r>
      <w:r w:rsidR="00C71A51">
        <w:rPr>
          <w:rFonts w:ascii="Arial" w:hAnsi="Arial" w:cs="Arial"/>
          <w:sz w:val="24"/>
          <w:szCs w:val="24"/>
        </w:rPr>
        <w:t>and universities in Washington S</w:t>
      </w:r>
      <w:r w:rsidR="00234BFE" w:rsidRPr="00234BFE">
        <w:rPr>
          <w:rFonts w:ascii="Arial" w:hAnsi="Arial" w:cs="Arial"/>
          <w:sz w:val="24"/>
          <w:szCs w:val="24"/>
        </w:rPr>
        <w:t>tate. The DTA is sometimes called an Associate in Arts or an Associate in Arts and Sciences.</w:t>
      </w:r>
    </w:p>
    <w:p w14:paraId="5A5DB81A" w14:textId="77777777" w:rsidR="00412317" w:rsidRPr="00657488" w:rsidRDefault="00412317" w:rsidP="002A62D9">
      <w:pPr>
        <w:spacing w:after="240" w:line="240" w:lineRule="auto"/>
        <w:rPr>
          <w:rFonts w:ascii="Arial" w:hAnsi="Arial" w:cs="Arial"/>
          <w:sz w:val="24"/>
          <w:szCs w:val="24"/>
        </w:rPr>
      </w:pPr>
      <w:r w:rsidRPr="00657488">
        <w:rPr>
          <w:rFonts w:ascii="Arial" w:hAnsi="Arial" w:cs="Arial"/>
          <w:sz w:val="24"/>
          <w:szCs w:val="24"/>
        </w:rPr>
        <w:t>Discipline: An area of academic study.</w:t>
      </w:r>
    </w:p>
    <w:p w14:paraId="586C92B6" w14:textId="77777777" w:rsidR="00412317" w:rsidRPr="00657488" w:rsidRDefault="00412317" w:rsidP="002A62D9">
      <w:pPr>
        <w:spacing w:after="240" w:line="240" w:lineRule="auto"/>
        <w:rPr>
          <w:rFonts w:ascii="Arial" w:hAnsi="Arial" w:cs="Arial"/>
          <w:sz w:val="24"/>
          <w:szCs w:val="24"/>
        </w:rPr>
      </w:pPr>
      <w:r w:rsidRPr="00657488">
        <w:rPr>
          <w:rFonts w:ascii="Arial" w:hAnsi="Arial" w:cs="Arial"/>
          <w:sz w:val="24"/>
          <w:szCs w:val="24"/>
        </w:rPr>
        <w:t xml:space="preserve">Drop: To </w:t>
      </w:r>
      <w:hyperlink r:id="rId62" w:anchor="withdraw" w:history="1">
        <w:r w:rsidRPr="00657488">
          <w:rPr>
            <w:rFonts w:ascii="Arial" w:hAnsi="Arial" w:cs="Arial"/>
            <w:sz w:val="24"/>
            <w:szCs w:val="24"/>
          </w:rPr>
          <w:t>withdraw</w:t>
        </w:r>
      </w:hyperlink>
      <w:r w:rsidRPr="00657488">
        <w:rPr>
          <w:rFonts w:ascii="Arial" w:hAnsi="Arial" w:cs="Arial"/>
          <w:sz w:val="24"/>
          <w:szCs w:val="24"/>
        </w:rPr>
        <w:t xml:space="preserve"> from a </w:t>
      </w:r>
      <w:hyperlink r:id="rId63" w:anchor="course" w:history="1">
        <w:r w:rsidRPr="00657488">
          <w:rPr>
            <w:rFonts w:ascii="Arial" w:hAnsi="Arial" w:cs="Arial"/>
            <w:sz w:val="24"/>
            <w:szCs w:val="24"/>
          </w:rPr>
          <w:t>course</w:t>
        </w:r>
      </w:hyperlink>
      <w:r w:rsidRPr="00657488">
        <w:rPr>
          <w:rFonts w:ascii="Arial" w:hAnsi="Arial" w:cs="Arial"/>
          <w:sz w:val="24"/>
          <w:szCs w:val="24"/>
        </w:rPr>
        <w:t xml:space="preserve">. A </w:t>
      </w:r>
      <w:hyperlink r:id="rId64" w:anchor="college" w:history="1">
        <w:r w:rsidRPr="00657488">
          <w:rPr>
            <w:rFonts w:ascii="Arial" w:hAnsi="Arial" w:cs="Arial"/>
            <w:sz w:val="24"/>
            <w:szCs w:val="24"/>
          </w:rPr>
          <w:t>college</w:t>
        </w:r>
      </w:hyperlink>
      <w:r w:rsidRPr="00657488">
        <w:rPr>
          <w:rFonts w:ascii="Arial" w:hAnsi="Arial" w:cs="Arial"/>
          <w:sz w:val="24"/>
          <w:szCs w:val="24"/>
        </w:rPr>
        <w:t xml:space="preserve"> or </w:t>
      </w:r>
      <w:hyperlink r:id="rId65" w:anchor="university" w:history="1">
        <w:r w:rsidRPr="00657488">
          <w:rPr>
            <w:rFonts w:ascii="Arial" w:hAnsi="Arial" w:cs="Arial"/>
            <w:sz w:val="24"/>
            <w:szCs w:val="24"/>
          </w:rPr>
          <w:t>university</w:t>
        </w:r>
      </w:hyperlink>
      <w:r w:rsidRPr="00657488">
        <w:rPr>
          <w:rFonts w:ascii="Arial" w:hAnsi="Arial" w:cs="Arial"/>
          <w:sz w:val="24"/>
          <w:szCs w:val="24"/>
        </w:rPr>
        <w:t xml:space="preserve"> typically has a period of time at the beginning of a </w:t>
      </w:r>
      <w:hyperlink r:id="rId66" w:anchor="term" w:history="1">
        <w:r w:rsidRPr="00657488">
          <w:rPr>
            <w:rFonts w:ascii="Arial" w:hAnsi="Arial" w:cs="Arial"/>
            <w:sz w:val="24"/>
            <w:szCs w:val="24"/>
          </w:rPr>
          <w:t>term</w:t>
        </w:r>
      </w:hyperlink>
      <w:r w:rsidRPr="00657488">
        <w:rPr>
          <w:rFonts w:ascii="Arial" w:hAnsi="Arial" w:cs="Arial"/>
          <w:sz w:val="24"/>
          <w:szCs w:val="24"/>
        </w:rPr>
        <w:t xml:space="preserve"> during which students can add or drop courses.</w:t>
      </w:r>
    </w:p>
    <w:p w14:paraId="58454514" w14:textId="3D8736CD" w:rsidR="00412317" w:rsidRPr="00657488" w:rsidRDefault="00412317" w:rsidP="002A62D9">
      <w:pPr>
        <w:spacing w:after="240" w:line="240" w:lineRule="auto"/>
        <w:rPr>
          <w:rFonts w:ascii="Arial" w:hAnsi="Arial" w:cs="Arial"/>
          <w:sz w:val="24"/>
          <w:szCs w:val="24"/>
        </w:rPr>
      </w:pPr>
      <w:r w:rsidRPr="00657488">
        <w:rPr>
          <w:rFonts w:ascii="Arial" w:hAnsi="Arial" w:cs="Arial"/>
          <w:sz w:val="24"/>
          <w:szCs w:val="24"/>
        </w:rPr>
        <w:t xml:space="preserve">Early alert:  Identifying </w:t>
      </w:r>
      <w:r w:rsidR="00FC20C5">
        <w:rPr>
          <w:rFonts w:ascii="Arial" w:hAnsi="Arial" w:cs="Arial"/>
          <w:sz w:val="24"/>
          <w:szCs w:val="24"/>
        </w:rPr>
        <w:t xml:space="preserve">or flagging </w:t>
      </w:r>
      <w:r w:rsidRPr="00657488">
        <w:rPr>
          <w:rFonts w:ascii="Arial" w:hAnsi="Arial" w:cs="Arial"/>
          <w:sz w:val="24"/>
          <w:szCs w:val="24"/>
        </w:rPr>
        <w:t xml:space="preserve">students </w:t>
      </w:r>
      <w:r w:rsidR="00FC20C5">
        <w:rPr>
          <w:rFonts w:ascii="Arial" w:hAnsi="Arial" w:cs="Arial"/>
          <w:sz w:val="24"/>
          <w:szCs w:val="24"/>
        </w:rPr>
        <w:t>early on in the term</w:t>
      </w:r>
      <w:r w:rsidRPr="00657488">
        <w:rPr>
          <w:rFonts w:ascii="Arial" w:hAnsi="Arial" w:cs="Arial"/>
          <w:sz w:val="24"/>
          <w:szCs w:val="24"/>
        </w:rPr>
        <w:t xml:space="preserve"> who are at risk of not completing their academic courses within their term</w:t>
      </w:r>
      <w:r w:rsidR="00FC20C5">
        <w:rPr>
          <w:rFonts w:ascii="Arial" w:hAnsi="Arial" w:cs="Arial"/>
          <w:sz w:val="24"/>
          <w:szCs w:val="24"/>
        </w:rPr>
        <w:t xml:space="preserve">, or who may be experiencing other challenges; </w:t>
      </w:r>
    </w:p>
    <w:p w14:paraId="7477FEDB" w14:textId="77777777" w:rsidR="00B42CE7" w:rsidRDefault="00B42CE7" w:rsidP="002A62D9">
      <w:pPr>
        <w:spacing w:after="240" w:line="240" w:lineRule="auto"/>
        <w:rPr>
          <w:rFonts w:ascii="Arial" w:hAnsi="Arial" w:cs="Arial"/>
          <w:sz w:val="24"/>
          <w:szCs w:val="24"/>
        </w:rPr>
      </w:pPr>
      <w:r>
        <w:rPr>
          <w:rFonts w:ascii="Arial" w:hAnsi="Arial" w:cs="Arial"/>
          <w:sz w:val="24"/>
          <w:szCs w:val="24"/>
        </w:rPr>
        <w:t>Educational plan: A term by term plan of</w:t>
      </w:r>
      <w:r w:rsidRPr="00B42CE7">
        <w:rPr>
          <w:rFonts w:ascii="Arial" w:hAnsi="Arial" w:cs="Arial"/>
          <w:sz w:val="24"/>
          <w:szCs w:val="24"/>
        </w:rPr>
        <w:t xml:space="preserve"> which </w:t>
      </w:r>
      <w:r>
        <w:rPr>
          <w:rFonts w:ascii="Arial" w:hAnsi="Arial" w:cs="Arial"/>
          <w:sz w:val="24"/>
          <w:szCs w:val="24"/>
        </w:rPr>
        <w:t xml:space="preserve">courses students need to take at </w:t>
      </w:r>
      <w:r w:rsidRPr="00B42CE7">
        <w:rPr>
          <w:rFonts w:ascii="Arial" w:hAnsi="Arial" w:cs="Arial"/>
          <w:sz w:val="24"/>
          <w:szCs w:val="24"/>
        </w:rPr>
        <w:t xml:space="preserve">to meet </w:t>
      </w:r>
      <w:r>
        <w:rPr>
          <w:rFonts w:ascii="Arial" w:hAnsi="Arial" w:cs="Arial"/>
          <w:sz w:val="24"/>
          <w:szCs w:val="24"/>
        </w:rPr>
        <w:t>their goals such as degree completion or transfer.</w:t>
      </w:r>
    </w:p>
    <w:p w14:paraId="3A791BA8" w14:textId="77777777" w:rsidR="00412317" w:rsidRPr="00657488" w:rsidRDefault="00412317" w:rsidP="002A62D9">
      <w:pPr>
        <w:spacing w:after="240" w:line="240" w:lineRule="auto"/>
        <w:rPr>
          <w:rFonts w:ascii="Arial" w:hAnsi="Arial" w:cs="Arial"/>
          <w:sz w:val="24"/>
          <w:szCs w:val="24"/>
        </w:rPr>
      </w:pPr>
      <w:r w:rsidRPr="00657488">
        <w:rPr>
          <w:rFonts w:ascii="Arial" w:hAnsi="Arial" w:cs="Arial"/>
          <w:sz w:val="24"/>
          <w:szCs w:val="24"/>
        </w:rPr>
        <w:t xml:space="preserve">Enroll: To register or enter a </w:t>
      </w:r>
      <w:hyperlink r:id="rId67" w:anchor="school" w:history="1">
        <w:r w:rsidRPr="00657488">
          <w:rPr>
            <w:rFonts w:ascii="Arial" w:hAnsi="Arial" w:cs="Arial"/>
            <w:sz w:val="24"/>
            <w:szCs w:val="24"/>
          </w:rPr>
          <w:t>school</w:t>
        </w:r>
      </w:hyperlink>
      <w:r w:rsidRPr="00657488">
        <w:rPr>
          <w:rFonts w:ascii="Arial" w:hAnsi="Arial" w:cs="Arial"/>
          <w:sz w:val="24"/>
          <w:szCs w:val="24"/>
        </w:rPr>
        <w:t xml:space="preserve"> or </w:t>
      </w:r>
      <w:hyperlink r:id="rId68" w:anchor="course" w:history="1">
        <w:r w:rsidRPr="00657488">
          <w:rPr>
            <w:rFonts w:ascii="Arial" w:hAnsi="Arial" w:cs="Arial"/>
            <w:sz w:val="24"/>
            <w:szCs w:val="24"/>
          </w:rPr>
          <w:t>course</w:t>
        </w:r>
      </w:hyperlink>
      <w:r w:rsidRPr="00657488">
        <w:rPr>
          <w:rFonts w:ascii="Arial" w:hAnsi="Arial" w:cs="Arial"/>
          <w:sz w:val="24"/>
          <w:szCs w:val="24"/>
        </w:rPr>
        <w:t xml:space="preserve"> as a participant.</w:t>
      </w:r>
    </w:p>
    <w:p w14:paraId="5326DEDC" w14:textId="77777777" w:rsidR="00412317" w:rsidRPr="00657488" w:rsidRDefault="00412317" w:rsidP="002A62D9">
      <w:pPr>
        <w:spacing w:after="240" w:line="240" w:lineRule="auto"/>
        <w:rPr>
          <w:rFonts w:ascii="Arial" w:hAnsi="Arial" w:cs="Arial"/>
          <w:sz w:val="24"/>
          <w:szCs w:val="24"/>
        </w:rPr>
      </w:pPr>
      <w:r w:rsidRPr="00657488">
        <w:rPr>
          <w:rFonts w:ascii="Arial" w:hAnsi="Arial" w:cs="Arial"/>
          <w:sz w:val="24"/>
          <w:szCs w:val="24"/>
        </w:rPr>
        <w:t xml:space="preserve">ESL (English as a Second Language): A </w:t>
      </w:r>
      <w:hyperlink r:id="rId69" w:anchor="course" w:history="1">
        <w:r w:rsidRPr="00657488">
          <w:rPr>
            <w:rFonts w:ascii="Arial" w:hAnsi="Arial" w:cs="Arial"/>
            <w:sz w:val="24"/>
            <w:szCs w:val="24"/>
          </w:rPr>
          <w:t>course</w:t>
        </w:r>
      </w:hyperlink>
      <w:r w:rsidRPr="00657488">
        <w:rPr>
          <w:rFonts w:ascii="Arial" w:hAnsi="Arial" w:cs="Arial"/>
          <w:sz w:val="24"/>
          <w:szCs w:val="24"/>
        </w:rPr>
        <w:t xml:space="preserve"> or program of study used to teach English to nonnative English speakers.</w:t>
      </w:r>
    </w:p>
    <w:p w14:paraId="15408E2B" w14:textId="5CBA4914" w:rsidR="00412317" w:rsidRPr="00657488" w:rsidRDefault="00412317" w:rsidP="002A62D9">
      <w:pPr>
        <w:spacing w:after="240" w:line="240" w:lineRule="auto"/>
        <w:rPr>
          <w:rFonts w:ascii="Arial" w:hAnsi="Arial" w:cs="Arial"/>
          <w:sz w:val="24"/>
          <w:szCs w:val="24"/>
        </w:rPr>
      </w:pPr>
      <w:r w:rsidRPr="00657488">
        <w:rPr>
          <w:rFonts w:ascii="Arial" w:hAnsi="Arial" w:cs="Arial"/>
          <w:sz w:val="24"/>
          <w:szCs w:val="24"/>
        </w:rPr>
        <w:t xml:space="preserve">Exempt: Not required to do something that other students may be required to do. For example, a </w:t>
      </w:r>
      <w:hyperlink r:id="rId70" w:anchor="school" w:history="1">
        <w:r w:rsidRPr="00657488">
          <w:rPr>
            <w:rFonts w:ascii="Arial" w:hAnsi="Arial" w:cs="Arial"/>
            <w:sz w:val="24"/>
            <w:szCs w:val="24"/>
          </w:rPr>
          <w:t>school</w:t>
        </w:r>
      </w:hyperlink>
      <w:r w:rsidRPr="00657488">
        <w:rPr>
          <w:rFonts w:ascii="Arial" w:hAnsi="Arial" w:cs="Arial"/>
          <w:sz w:val="24"/>
          <w:szCs w:val="24"/>
        </w:rPr>
        <w:t xml:space="preserve"> may require all students to take a </w:t>
      </w:r>
      <w:hyperlink r:id="rId71" w:anchor="freshman" w:history="1">
        <w:r w:rsidR="003B5BAF">
          <w:rPr>
            <w:rFonts w:ascii="Arial" w:hAnsi="Arial" w:cs="Arial"/>
            <w:sz w:val="24"/>
            <w:szCs w:val="24"/>
          </w:rPr>
          <w:t>first</w:t>
        </w:r>
      </w:hyperlink>
      <w:r w:rsidR="003B5BAF">
        <w:rPr>
          <w:rFonts w:ascii="Arial" w:hAnsi="Arial" w:cs="Arial"/>
          <w:sz w:val="24"/>
          <w:szCs w:val="24"/>
        </w:rPr>
        <w:t xml:space="preserve"> year</w:t>
      </w:r>
      <w:r w:rsidR="003B5BAF" w:rsidRPr="00657488">
        <w:rPr>
          <w:rFonts w:ascii="Arial" w:hAnsi="Arial" w:cs="Arial"/>
          <w:sz w:val="24"/>
          <w:szCs w:val="24"/>
        </w:rPr>
        <w:t xml:space="preserve"> </w:t>
      </w:r>
      <w:r w:rsidRPr="00657488">
        <w:rPr>
          <w:rFonts w:ascii="Arial" w:hAnsi="Arial" w:cs="Arial"/>
          <w:sz w:val="24"/>
          <w:szCs w:val="24"/>
        </w:rPr>
        <w:t xml:space="preserve">English </w:t>
      </w:r>
      <w:hyperlink r:id="rId72" w:anchor="course" w:history="1">
        <w:r w:rsidRPr="00657488">
          <w:rPr>
            <w:rFonts w:ascii="Arial" w:hAnsi="Arial" w:cs="Arial"/>
            <w:sz w:val="24"/>
            <w:szCs w:val="24"/>
          </w:rPr>
          <w:t>course</w:t>
        </w:r>
      </w:hyperlink>
      <w:r w:rsidRPr="00657488">
        <w:rPr>
          <w:rFonts w:ascii="Arial" w:hAnsi="Arial" w:cs="Arial"/>
          <w:sz w:val="24"/>
          <w:szCs w:val="24"/>
        </w:rPr>
        <w:t xml:space="preserve">, but some students may be exempt based on their high scores on a </w:t>
      </w:r>
      <w:hyperlink r:id="rId73" w:anchor="college" w:history="1">
        <w:r w:rsidRPr="00657488">
          <w:rPr>
            <w:rFonts w:ascii="Arial" w:hAnsi="Arial" w:cs="Arial"/>
            <w:sz w:val="24"/>
            <w:szCs w:val="24"/>
          </w:rPr>
          <w:t>college</w:t>
        </w:r>
      </w:hyperlink>
      <w:r w:rsidRPr="00657488">
        <w:rPr>
          <w:rFonts w:ascii="Arial" w:hAnsi="Arial" w:cs="Arial"/>
          <w:sz w:val="24"/>
          <w:szCs w:val="24"/>
        </w:rPr>
        <w:t xml:space="preserve"> entrance exam or their previous coursework.</w:t>
      </w:r>
    </w:p>
    <w:p w14:paraId="689ABED7" w14:textId="77777777" w:rsidR="00412317" w:rsidRPr="00657488" w:rsidRDefault="00412317" w:rsidP="002A62D9">
      <w:pPr>
        <w:spacing w:after="240" w:line="240" w:lineRule="auto"/>
        <w:rPr>
          <w:rFonts w:ascii="Arial" w:hAnsi="Arial" w:cs="Arial"/>
          <w:sz w:val="24"/>
          <w:szCs w:val="24"/>
        </w:rPr>
      </w:pPr>
      <w:r w:rsidRPr="00657488">
        <w:rPr>
          <w:rFonts w:ascii="Arial" w:hAnsi="Arial" w:cs="Arial"/>
          <w:sz w:val="24"/>
          <w:szCs w:val="24"/>
        </w:rPr>
        <w:t>Extracurricular activities: Optional activities, such as sports, that students can participate in outside of academic classes.</w:t>
      </w:r>
    </w:p>
    <w:p w14:paraId="1398394A" w14:textId="77777777" w:rsidR="00412317" w:rsidRPr="00657488" w:rsidRDefault="00412317" w:rsidP="002A62D9">
      <w:pPr>
        <w:spacing w:after="240" w:line="240" w:lineRule="auto"/>
        <w:rPr>
          <w:rFonts w:ascii="Arial" w:hAnsi="Arial" w:cs="Arial"/>
          <w:sz w:val="24"/>
          <w:szCs w:val="24"/>
        </w:rPr>
      </w:pPr>
      <w:r w:rsidRPr="00657488">
        <w:rPr>
          <w:rFonts w:ascii="Arial" w:hAnsi="Arial" w:cs="Arial"/>
          <w:sz w:val="24"/>
          <w:szCs w:val="24"/>
        </w:rPr>
        <w:t xml:space="preserve">FAFSA (Free Application for Federal Student Aid): Application used by U.S. citizens and permanent residents to apply for </w:t>
      </w:r>
      <w:hyperlink r:id="rId74" w:anchor="financial-aid" w:history="1">
        <w:r w:rsidRPr="00657488">
          <w:rPr>
            <w:rFonts w:ascii="Arial" w:hAnsi="Arial" w:cs="Arial"/>
            <w:sz w:val="24"/>
            <w:szCs w:val="24"/>
          </w:rPr>
          <w:t>financial aid</w:t>
        </w:r>
      </w:hyperlink>
      <w:r w:rsidRPr="00657488">
        <w:rPr>
          <w:rFonts w:ascii="Arial" w:hAnsi="Arial" w:cs="Arial"/>
          <w:sz w:val="24"/>
          <w:szCs w:val="24"/>
        </w:rPr>
        <w:t xml:space="preserve"> from U.S. federal and state governments. </w:t>
      </w:r>
      <w:r w:rsidRPr="00657488">
        <w:rPr>
          <w:rFonts w:ascii="Arial" w:hAnsi="Arial" w:cs="Arial"/>
          <w:sz w:val="24"/>
          <w:szCs w:val="24"/>
        </w:rPr>
        <w:lastRenderedPageBreak/>
        <w:t xml:space="preserve">International students are not eligible for U.S. government aid, but </w:t>
      </w:r>
      <w:hyperlink r:id="rId75" w:anchor="school" w:history="1">
        <w:r w:rsidRPr="00657488">
          <w:rPr>
            <w:rFonts w:ascii="Arial" w:hAnsi="Arial" w:cs="Arial"/>
            <w:sz w:val="24"/>
            <w:szCs w:val="24"/>
          </w:rPr>
          <w:t>schools</w:t>
        </w:r>
      </w:hyperlink>
      <w:r w:rsidRPr="00657488">
        <w:rPr>
          <w:rFonts w:ascii="Arial" w:hAnsi="Arial" w:cs="Arial"/>
          <w:sz w:val="24"/>
          <w:szCs w:val="24"/>
        </w:rPr>
        <w:t xml:space="preserve"> may ask international students to submit a FAFSA to determine financial need. (Note: A </w:t>
      </w:r>
      <w:hyperlink r:id="rId76" w:anchor="social-security-number" w:history="1">
        <w:r w:rsidRPr="00657488">
          <w:rPr>
            <w:rFonts w:ascii="Arial" w:hAnsi="Arial" w:cs="Arial"/>
            <w:sz w:val="24"/>
            <w:szCs w:val="24"/>
          </w:rPr>
          <w:t>social security number</w:t>
        </w:r>
      </w:hyperlink>
      <w:r w:rsidRPr="00657488">
        <w:rPr>
          <w:rFonts w:ascii="Arial" w:hAnsi="Arial" w:cs="Arial"/>
          <w:sz w:val="24"/>
          <w:szCs w:val="24"/>
        </w:rPr>
        <w:t xml:space="preserve"> is required to complete the FAFSA.)</w:t>
      </w:r>
    </w:p>
    <w:p w14:paraId="51DA9709" w14:textId="175CCA1F" w:rsidR="00412317" w:rsidRPr="00657488" w:rsidRDefault="00412317" w:rsidP="002A62D9">
      <w:pPr>
        <w:spacing w:after="240" w:line="240" w:lineRule="auto"/>
        <w:rPr>
          <w:rFonts w:ascii="Arial" w:hAnsi="Arial" w:cs="Arial"/>
          <w:sz w:val="24"/>
          <w:szCs w:val="24"/>
        </w:rPr>
      </w:pPr>
      <w:r w:rsidRPr="00657488">
        <w:rPr>
          <w:rFonts w:ascii="Arial" w:hAnsi="Arial" w:cs="Arial"/>
          <w:sz w:val="24"/>
          <w:szCs w:val="24"/>
        </w:rPr>
        <w:t xml:space="preserve">Fees: An amount of money charged by </w:t>
      </w:r>
      <w:hyperlink r:id="rId77" w:anchor="college" w:history="1">
        <w:r w:rsidRPr="00657488">
          <w:rPr>
            <w:rFonts w:ascii="Arial" w:hAnsi="Arial" w:cs="Arial"/>
            <w:sz w:val="24"/>
            <w:szCs w:val="24"/>
          </w:rPr>
          <w:t>colleges</w:t>
        </w:r>
      </w:hyperlink>
      <w:r w:rsidRPr="00657488">
        <w:rPr>
          <w:rFonts w:ascii="Arial" w:hAnsi="Arial" w:cs="Arial"/>
          <w:sz w:val="24"/>
          <w:szCs w:val="24"/>
        </w:rPr>
        <w:t xml:space="preserve"> and </w:t>
      </w:r>
      <w:hyperlink r:id="rId78" w:anchor="university" w:history="1">
        <w:r w:rsidRPr="00657488">
          <w:rPr>
            <w:rFonts w:ascii="Arial" w:hAnsi="Arial" w:cs="Arial"/>
            <w:sz w:val="24"/>
            <w:szCs w:val="24"/>
          </w:rPr>
          <w:t>universities</w:t>
        </w:r>
      </w:hyperlink>
      <w:r w:rsidRPr="00657488">
        <w:rPr>
          <w:rFonts w:ascii="Arial" w:hAnsi="Arial" w:cs="Arial"/>
          <w:sz w:val="24"/>
          <w:szCs w:val="24"/>
        </w:rPr>
        <w:t xml:space="preserve">, in addition to their </w:t>
      </w:r>
      <w:hyperlink r:id="rId79" w:anchor="tuition" w:history="1">
        <w:r w:rsidRPr="00657488">
          <w:rPr>
            <w:rFonts w:ascii="Arial" w:hAnsi="Arial" w:cs="Arial"/>
            <w:sz w:val="24"/>
            <w:szCs w:val="24"/>
          </w:rPr>
          <w:t>tuition</w:t>
        </w:r>
      </w:hyperlink>
      <w:r w:rsidRPr="00657488">
        <w:rPr>
          <w:rFonts w:ascii="Arial" w:hAnsi="Arial" w:cs="Arial"/>
          <w:sz w:val="24"/>
          <w:szCs w:val="24"/>
        </w:rPr>
        <w:t>, to cover costs of services such as libraries</w:t>
      </w:r>
      <w:r w:rsidR="003B5BAF">
        <w:rPr>
          <w:rFonts w:ascii="Arial" w:hAnsi="Arial" w:cs="Arial"/>
          <w:sz w:val="24"/>
          <w:szCs w:val="24"/>
        </w:rPr>
        <w:t xml:space="preserve">, </w:t>
      </w:r>
      <w:r w:rsidRPr="00657488">
        <w:rPr>
          <w:rFonts w:ascii="Arial" w:hAnsi="Arial" w:cs="Arial"/>
          <w:sz w:val="24"/>
          <w:szCs w:val="24"/>
        </w:rPr>
        <w:t>computer technology</w:t>
      </w:r>
      <w:r w:rsidR="003B5BAF">
        <w:rPr>
          <w:rFonts w:ascii="Arial" w:hAnsi="Arial" w:cs="Arial"/>
          <w:sz w:val="24"/>
          <w:szCs w:val="24"/>
        </w:rPr>
        <w:t xml:space="preserve">, or laboratory </w:t>
      </w:r>
      <w:r w:rsidR="00C71A51">
        <w:rPr>
          <w:rFonts w:ascii="Arial" w:hAnsi="Arial" w:cs="Arial"/>
          <w:sz w:val="24"/>
          <w:szCs w:val="24"/>
        </w:rPr>
        <w:t>equipment</w:t>
      </w:r>
      <w:r w:rsidR="003B5BAF">
        <w:rPr>
          <w:rFonts w:ascii="Arial" w:hAnsi="Arial" w:cs="Arial"/>
          <w:sz w:val="24"/>
          <w:szCs w:val="24"/>
        </w:rPr>
        <w:t>.</w:t>
      </w:r>
    </w:p>
    <w:p w14:paraId="49E1153A" w14:textId="5DC2D6E9" w:rsidR="00412317" w:rsidRPr="00657488" w:rsidRDefault="00412317" w:rsidP="002A62D9">
      <w:pPr>
        <w:spacing w:after="240" w:line="240" w:lineRule="auto"/>
        <w:rPr>
          <w:rFonts w:ascii="Arial" w:hAnsi="Arial" w:cs="Arial"/>
          <w:sz w:val="24"/>
          <w:szCs w:val="24"/>
        </w:rPr>
      </w:pPr>
      <w:r w:rsidRPr="00657488">
        <w:rPr>
          <w:rFonts w:ascii="Arial" w:hAnsi="Arial" w:cs="Arial"/>
          <w:sz w:val="24"/>
          <w:szCs w:val="24"/>
        </w:rPr>
        <w:t xml:space="preserve">Financial aid: All types of money offered to a student to help pay </w:t>
      </w:r>
      <w:hyperlink r:id="rId80" w:anchor="tuition" w:history="1">
        <w:r w:rsidRPr="00657488">
          <w:rPr>
            <w:rFonts w:ascii="Arial" w:hAnsi="Arial" w:cs="Arial"/>
            <w:sz w:val="24"/>
            <w:szCs w:val="24"/>
          </w:rPr>
          <w:t>tuition</w:t>
        </w:r>
      </w:hyperlink>
      <w:r w:rsidRPr="00657488">
        <w:rPr>
          <w:rFonts w:ascii="Arial" w:hAnsi="Arial" w:cs="Arial"/>
          <w:sz w:val="24"/>
          <w:szCs w:val="24"/>
        </w:rPr>
        <w:t xml:space="preserve">, </w:t>
      </w:r>
      <w:hyperlink r:id="rId81" w:anchor="fees" w:history="1">
        <w:r w:rsidRPr="00657488">
          <w:rPr>
            <w:rFonts w:ascii="Arial" w:hAnsi="Arial" w:cs="Arial"/>
            <w:sz w:val="24"/>
            <w:szCs w:val="24"/>
          </w:rPr>
          <w:t>fees</w:t>
        </w:r>
      </w:hyperlink>
      <w:r w:rsidRPr="00657488">
        <w:rPr>
          <w:rFonts w:ascii="Arial" w:hAnsi="Arial" w:cs="Arial"/>
          <w:sz w:val="24"/>
          <w:szCs w:val="24"/>
        </w:rPr>
        <w:t xml:space="preserve"> and other educational expenses. This can include </w:t>
      </w:r>
      <w:hyperlink r:id="rId82" w:anchor="loan" w:history="1">
        <w:r w:rsidRPr="00657488">
          <w:rPr>
            <w:rFonts w:ascii="Arial" w:hAnsi="Arial" w:cs="Arial"/>
            <w:sz w:val="24"/>
            <w:szCs w:val="24"/>
          </w:rPr>
          <w:t>loans</w:t>
        </w:r>
      </w:hyperlink>
      <w:r w:rsidRPr="00657488">
        <w:rPr>
          <w:rFonts w:ascii="Arial" w:hAnsi="Arial" w:cs="Arial"/>
          <w:sz w:val="24"/>
          <w:szCs w:val="24"/>
        </w:rPr>
        <w:t xml:space="preserve">, </w:t>
      </w:r>
      <w:hyperlink r:id="rId83" w:anchor="grant" w:history="1">
        <w:r w:rsidRPr="00657488">
          <w:rPr>
            <w:rFonts w:ascii="Arial" w:hAnsi="Arial" w:cs="Arial"/>
            <w:sz w:val="24"/>
            <w:szCs w:val="24"/>
          </w:rPr>
          <w:t>grants</w:t>
        </w:r>
      </w:hyperlink>
      <w:r w:rsidRPr="00657488">
        <w:rPr>
          <w:rFonts w:ascii="Arial" w:hAnsi="Arial" w:cs="Arial"/>
          <w:sz w:val="24"/>
          <w:szCs w:val="24"/>
        </w:rPr>
        <w:t xml:space="preserve">, </w:t>
      </w:r>
      <w:hyperlink r:id="rId84" w:anchor="scholarship" w:history="1">
        <w:r w:rsidRPr="00657488">
          <w:rPr>
            <w:rFonts w:ascii="Arial" w:hAnsi="Arial" w:cs="Arial"/>
            <w:sz w:val="24"/>
            <w:szCs w:val="24"/>
          </w:rPr>
          <w:t>scholarships</w:t>
        </w:r>
      </w:hyperlink>
      <w:r w:rsidRPr="00657488">
        <w:rPr>
          <w:rFonts w:ascii="Arial" w:hAnsi="Arial" w:cs="Arial"/>
          <w:sz w:val="24"/>
          <w:szCs w:val="24"/>
        </w:rPr>
        <w:t xml:space="preserve">, </w:t>
      </w:r>
      <w:hyperlink r:id="rId85" w:anchor="assistantship" w:history="1">
        <w:r w:rsidRPr="00657488">
          <w:rPr>
            <w:rFonts w:ascii="Arial" w:hAnsi="Arial" w:cs="Arial"/>
            <w:sz w:val="24"/>
            <w:szCs w:val="24"/>
          </w:rPr>
          <w:t>assistantships</w:t>
        </w:r>
      </w:hyperlink>
      <w:r w:rsidRPr="00657488">
        <w:rPr>
          <w:rFonts w:ascii="Arial" w:hAnsi="Arial" w:cs="Arial"/>
          <w:sz w:val="24"/>
          <w:szCs w:val="24"/>
        </w:rPr>
        <w:t xml:space="preserve">, </w:t>
      </w:r>
      <w:hyperlink r:id="rId86" w:anchor="fellowship" w:history="1">
        <w:r w:rsidRPr="00657488">
          <w:rPr>
            <w:rFonts w:ascii="Arial" w:hAnsi="Arial" w:cs="Arial"/>
            <w:sz w:val="24"/>
            <w:szCs w:val="24"/>
          </w:rPr>
          <w:t>fellowships</w:t>
        </w:r>
      </w:hyperlink>
      <w:r w:rsidRPr="00657488">
        <w:rPr>
          <w:rFonts w:ascii="Arial" w:hAnsi="Arial" w:cs="Arial"/>
          <w:sz w:val="24"/>
          <w:szCs w:val="24"/>
        </w:rPr>
        <w:t xml:space="preserve"> and </w:t>
      </w:r>
      <w:hyperlink r:id="rId87" w:anchor="work study" w:history="1">
        <w:r w:rsidRPr="00657488">
          <w:rPr>
            <w:rFonts w:ascii="Arial" w:hAnsi="Arial" w:cs="Arial"/>
            <w:sz w:val="24"/>
            <w:szCs w:val="24"/>
          </w:rPr>
          <w:t>work-study</w:t>
        </w:r>
      </w:hyperlink>
      <w:r w:rsidRPr="00657488">
        <w:rPr>
          <w:rFonts w:ascii="Arial" w:hAnsi="Arial" w:cs="Arial"/>
          <w:sz w:val="24"/>
          <w:szCs w:val="24"/>
        </w:rPr>
        <w:t xml:space="preserve"> jobs. </w:t>
      </w:r>
    </w:p>
    <w:p w14:paraId="7DF89878" w14:textId="77777777" w:rsidR="00412317" w:rsidRPr="00657488" w:rsidRDefault="00412317" w:rsidP="002A62D9">
      <w:pPr>
        <w:spacing w:after="240" w:line="240" w:lineRule="auto"/>
        <w:rPr>
          <w:rFonts w:ascii="Arial" w:hAnsi="Arial" w:cs="Arial"/>
          <w:sz w:val="24"/>
          <w:szCs w:val="24"/>
        </w:rPr>
      </w:pPr>
      <w:r w:rsidRPr="00657488">
        <w:rPr>
          <w:rFonts w:ascii="Arial" w:hAnsi="Arial" w:cs="Arial"/>
          <w:sz w:val="24"/>
          <w:szCs w:val="24"/>
        </w:rPr>
        <w:t xml:space="preserve">Full-time student: A student who is </w:t>
      </w:r>
      <w:hyperlink r:id="rId88" w:anchor="enroll" w:history="1">
        <w:r w:rsidRPr="00657488">
          <w:rPr>
            <w:rFonts w:ascii="Arial" w:hAnsi="Arial" w:cs="Arial"/>
            <w:sz w:val="24"/>
            <w:szCs w:val="24"/>
          </w:rPr>
          <w:t>enrolled</w:t>
        </w:r>
      </w:hyperlink>
      <w:r w:rsidRPr="00657488">
        <w:rPr>
          <w:rFonts w:ascii="Arial" w:hAnsi="Arial" w:cs="Arial"/>
          <w:sz w:val="24"/>
          <w:szCs w:val="24"/>
        </w:rPr>
        <w:t xml:space="preserve"> at a </w:t>
      </w:r>
      <w:hyperlink r:id="rId89" w:anchor="college" w:history="1">
        <w:r w:rsidRPr="00657488">
          <w:rPr>
            <w:rFonts w:ascii="Arial" w:hAnsi="Arial" w:cs="Arial"/>
            <w:sz w:val="24"/>
            <w:szCs w:val="24"/>
          </w:rPr>
          <w:t>college</w:t>
        </w:r>
      </w:hyperlink>
      <w:r w:rsidRPr="00657488">
        <w:rPr>
          <w:rFonts w:ascii="Arial" w:hAnsi="Arial" w:cs="Arial"/>
          <w:sz w:val="24"/>
          <w:szCs w:val="24"/>
        </w:rPr>
        <w:t xml:space="preserve"> or </w:t>
      </w:r>
      <w:hyperlink r:id="rId90" w:anchor="university" w:history="1">
        <w:r w:rsidRPr="00657488">
          <w:rPr>
            <w:rFonts w:ascii="Arial" w:hAnsi="Arial" w:cs="Arial"/>
            <w:sz w:val="24"/>
            <w:szCs w:val="24"/>
          </w:rPr>
          <w:t>university</w:t>
        </w:r>
      </w:hyperlink>
      <w:r w:rsidRPr="00657488">
        <w:rPr>
          <w:rFonts w:ascii="Arial" w:hAnsi="Arial" w:cs="Arial"/>
          <w:sz w:val="24"/>
          <w:szCs w:val="24"/>
        </w:rPr>
        <w:t xml:space="preserve"> and is taking at least the minimum number of </w:t>
      </w:r>
      <w:hyperlink r:id="rId91" w:anchor="credits" w:history="1">
        <w:r w:rsidRPr="00657488">
          <w:rPr>
            <w:rFonts w:ascii="Arial" w:hAnsi="Arial" w:cs="Arial"/>
            <w:sz w:val="24"/>
            <w:szCs w:val="24"/>
          </w:rPr>
          <w:t>credits</w:t>
        </w:r>
      </w:hyperlink>
      <w:r w:rsidRPr="00657488">
        <w:rPr>
          <w:rFonts w:ascii="Arial" w:hAnsi="Arial" w:cs="Arial"/>
          <w:sz w:val="24"/>
          <w:szCs w:val="24"/>
        </w:rPr>
        <w:t xml:space="preserve"> required by the </w:t>
      </w:r>
      <w:hyperlink r:id="rId92" w:anchor="school" w:history="1">
        <w:r w:rsidRPr="00657488">
          <w:rPr>
            <w:rFonts w:ascii="Arial" w:hAnsi="Arial" w:cs="Arial"/>
            <w:sz w:val="24"/>
            <w:szCs w:val="24"/>
          </w:rPr>
          <w:t>school</w:t>
        </w:r>
      </w:hyperlink>
      <w:r w:rsidRPr="00657488">
        <w:rPr>
          <w:rFonts w:ascii="Arial" w:hAnsi="Arial" w:cs="Arial"/>
          <w:sz w:val="24"/>
          <w:szCs w:val="24"/>
        </w:rPr>
        <w:t xml:space="preserve"> for a full </w:t>
      </w:r>
      <w:hyperlink r:id="rId93" w:anchor="course-load" w:history="1">
        <w:r w:rsidRPr="00657488">
          <w:rPr>
            <w:rFonts w:ascii="Arial" w:hAnsi="Arial" w:cs="Arial"/>
            <w:sz w:val="24"/>
            <w:szCs w:val="24"/>
          </w:rPr>
          <w:t>course load</w:t>
        </w:r>
      </w:hyperlink>
      <w:r w:rsidRPr="00657488">
        <w:rPr>
          <w:rFonts w:ascii="Arial" w:hAnsi="Arial" w:cs="Arial"/>
          <w:sz w:val="24"/>
          <w:szCs w:val="24"/>
        </w:rPr>
        <w:t>.</w:t>
      </w:r>
    </w:p>
    <w:p w14:paraId="44FE2569" w14:textId="77777777" w:rsidR="00412317" w:rsidRPr="00657488" w:rsidRDefault="00412317" w:rsidP="002A62D9">
      <w:pPr>
        <w:spacing w:after="240" w:line="240" w:lineRule="auto"/>
        <w:rPr>
          <w:rFonts w:ascii="Arial" w:hAnsi="Arial" w:cs="Arial"/>
          <w:sz w:val="24"/>
          <w:szCs w:val="24"/>
        </w:rPr>
      </w:pPr>
      <w:r w:rsidRPr="00657488">
        <w:rPr>
          <w:rFonts w:ascii="Arial" w:hAnsi="Arial" w:cs="Arial"/>
          <w:sz w:val="24"/>
          <w:szCs w:val="24"/>
        </w:rPr>
        <w:t xml:space="preserve">GPA (Grade point average): A student's overall academic performance, which is calculated as a numerical average of </w:t>
      </w:r>
      <w:hyperlink r:id="rId94" w:anchor="grade" w:history="1">
        <w:r w:rsidRPr="00657488">
          <w:rPr>
            <w:rFonts w:ascii="Arial" w:hAnsi="Arial" w:cs="Arial"/>
            <w:sz w:val="24"/>
            <w:szCs w:val="24"/>
          </w:rPr>
          <w:t>grades</w:t>
        </w:r>
      </w:hyperlink>
      <w:r w:rsidRPr="00657488">
        <w:rPr>
          <w:rFonts w:ascii="Arial" w:hAnsi="Arial" w:cs="Arial"/>
          <w:sz w:val="24"/>
          <w:szCs w:val="24"/>
        </w:rPr>
        <w:t xml:space="preserve"> earned in all </w:t>
      </w:r>
      <w:hyperlink r:id="rId95" w:anchor="course" w:history="1">
        <w:r w:rsidRPr="00657488">
          <w:rPr>
            <w:rFonts w:ascii="Arial" w:hAnsi="Arial" w:cs="Arial"/>
            <w:sz w:val="24"/>
            <w:szCs w:val="24"/>
          </w:rPr>
          <w:t>courses</w:t>
        </w:r>
      </w:hyperlink>
      <w:r w:rsidRPr="00657488">
        <w:rPr>
          <w:rFonts w:ascii="Arial" w:hAnsi="Arial" w:cs="Arial"/>
          <w:sz w:val="24"/>
          <w:szCs w:val="24"/>
        </w:rPr>
        <w:t xml:space="preserve">. The GPA is determined after each </w:t>
      </w:r>
      <w:hyperlink r:id="rId96" w:anchor="term" w:history="1">
        <w:r w:rsidRPr="00657488">
          <w:rPr>
            <w:rFonts w:ascii="Arial" w:hAnsi="Arial" w:cs="Arial"/>
            <w:sz w:val="24"/>
            <w:szCs w:val="24"/>
          </w:rPr>
          <w:t>term</w:t>
        </w:r>
      </w:hyperlink>
      <w:r w:rsidRPr="00657488">
        <w:rPr>
          <w:rFonts w:ascii="Arial" w:hAnsi="Arial" w:cs="Arial"/>
          <w:sz w:val="24"/>
          <w:szCs w:val="24"/>
        </w:rPr>
        <w:t>, typically on a 4.0 scale, and upon graduation, students receive an overall GPA for their studies.</w:t>
      </w:r>
    </w:p>
    <w:p w14:paraId="64EE03AF" w14:textId="77777777" w:rsidR="00412317" w:rsidRPr="00657488" w:rsidRDefault="00412317" w:rsidP="002A62D9">
      <w:pPr>
        <w:spacing w:after="240" w:line="240" w:lineRule="auto"/>
        <w:rPr>
          <w:rFonts w:ascii="Arial" w:hAnsi="Arial" w:cs="Arial"/>
          <w:sz w:val="24"/>
          <w:szCs w:val="24"/>
        </w:rPr>
      </w:pPr>
      <w:r w:rsidRPr="00657488">
        <w:rPr>
          <w:rFonts w:ascii="Arial" w:hAnsi="Arial" w:cs="Arial"/>
          <w:sz w:val="24"/>
          <w:szCs w:val="24"/>
        </w:rPr>
        <w:t xml:space="preserve">Grant: A type of </w:t>
      </w:r>
      <w:hyperlink r:id="rId97" w:anchor="financial-aid" w:history="1">
        <w:r w:rsidRPr="00657488">
          <w:rPr>
            <w:rFonts w:ascii="Arial" w:hAnsi="Arial" w:cs="Arial"/>
            <w:sz w:val="24"/>
            <w:szCs w:val="24"/>
          </w:rPr>
          <w:t>financial aid</w:t>
        </w:r>
      </w:hyperlink>
      <w:r w:rsidRPr="00657488">
        <w:rPr>
          <w:rFonts w:ascii="Arial" w:hAnsi="Arial" w:cs="Arial"/>
          <w:sz w:val="24"/>
          <w:szCs w:val="24"/>
        </w:rPr>
        <w:t xml:space="preserve"> that consists of an amount of free money given to a student, often by the federal or a state government, a company, a </w:t>
      </w:r>
      <w:hyperlink r:id="rId98" w:anchor="school" w:history="1">
        <w:r w:rsidRPr="00657488">
          <w:rPr>
            <w:rFonts w:ascii="Arial" w:hAnsi="Arial" w:cs="Arial"/>
            <w:sz w:val="24"/>
            <w:szCs w:val="24"/>
          </w:rPr>
          <w:t>school</w:t>
        </w:r>
      </w:hyperlink>
      <w:r w:rsidRPr="00657488">
        <w:rPr>
          <w:rFonts w:ascii="Arial" w:hAnsi="Arial" w:cs="Arial"/>
          <w:sz w:val="24"/>
          <w:szCs w:val="24"/>
        </w:rPr>
        <w:t xml:space="preserve"> or a charity. A grant does not have to be repaid. "Grant" is often used interchangeably with "</w:t>
      </w:r>
      <w:hyperlink r:id="rId99" w:anchor="scholarship" w:history="1">
        <w:r w:rsidRPr="00657488">
          <w:rPr>
            <w:rFonts w:ascii="Arial" w:hAnsi="Arial" w:cs="Arial"/>
            <w:sz w:val="24"/>
            <w:szCs w:val="24"/>
          </w:rPr>
          <w:t>scholarship</w:t>
        </w:r>
      </w:hyperlink>
      <w:r w:rsidRPr="00657488">
        <w:rPr>
          <w:rFonts w:ascii="Arial" w:hAnsi="Arial" w:cs="Arial"/>
          <w:sz w:val="24"/>
          <w:szCs w:val="24"/>
        </w:rPr>
        <w:t>."</w:t>
      </w:r>
    </w:p>
    <w:p w14:paraId="1A1048E9" w14:textId="77777777" w:rsidR="00412317" w:rsidRPr="00657488" w:rsidRDefault="00412317" w:rsidP="002A62D9">
      <w:pPr>
        <w:spacing w:after="240" w:line="240" w:lineRule="auto"/>
        <w:rPr>
          <w:rFonts w:ascii="Arial" w:hAnsi="Arial" w:cs="Arial"/>
          <w:sz w:val="24"/>
          <w:szCs w:val="24"/>
        </w:rPr>
      </w:pPr>
      <w:r w:rsidRPr="00657488">
        <w:rPr>
          <w:rFonts w:ascii="Arial" w:hAnsi="Arial" w:cs="Arial"/>
          <w:sz w:val="24"/>
          <w:szCs w:val="24"/>
        </w:rPr>
        <w:t>Higher education: Any type of education that takes place after high school, or secondary school. (See "</w:t>
      </w:r>
      <w:hyperlink r:id="rId100" w:anchor="postsecondary" w:history="1">
        <w:r w:rsidRPr="00657488">
          <w:rPr>
            <w:rFonts w:ascii="Arial" w:hAnsi="Arial" w:cs="Arial"/>
            <w:sz w:val="24"/>
            <w:szCs w:val="24"/>
          </w:rPr>
          <w:t>postsecondary</w:t>
        </w:r>
      </w:hyperlink>
      <w:r w:rsidRPr="00657488">
        <w:rPr>
          <w:rFonts w:ascii="Arial" w:hAnsi="Arial" w:cs="Arial"/>
          <w:sz w:val="24"/>
          <w:szCs w:val="24"/>
        </w:rPr>
        <w:t>.").</w:t>
      </w:r>
    </w:p>
    <w:p w14:paraId="7DC9E18A" w14:textId="77777777" w:rsidR="00412317" w:rsidRPr="00657488" w:rsidRDefault="00412317" w:rsidP="002A62D9">
      <w:pPr>
        <w:spacing w:after="240" w:line="240" w:lineRule="auto"/>
        <w:rPr>
          <w:rFonts w:ascii="Arial" w:hAnsi="Arial" w:cs="Arial"/>
          <w:sz w:val="24"/>
          <w:szCs w:val="24"/>
        </w:rPr>
      </w:pPr>
      <w:r w:rsidRPr="00657488">
        <w:rPr>
          <w:rFonts w:ascii="Arial" w:hAnsi="Arial" w:cs="Arial"/>
          <w:sz w:val="24"/>
          <w:szCs w:val="24"/>
        </w:rPr>
        <w:t>Highly Selective:  Competitive and limited program that admit a low percentage of students; also refers to four-year institutions that admit 20% or less of their applicants</w:t>
      </w:r>
      <w:r w:rsidR="003B5BAF">
        <w:rPr>
          <w:rFonts w:ascii="Arial" w:hAnsi="Arial" w:cs="Arial"/>
          <w:sz w:val="24"/>
          <w:szCs w:val="24"/>
        </w:rPr>
        <w:t>.</w:t>
      </w:r>
    </w:p>
    <w:p w14:paraId="44DE759A" w14:textId="77777777" w:rsidR="00412317" w:rsidRPr="00657488" w:rsidRDefault="00412317" w:rsidP="002A62D9">
      <w:pPr>
        <w:spacing w:after="240" w:line="240" w:lineRule="auto"/>
        <w:rPr>
          <w:rFonts w:ascii="Arial" w:hAnsi="Arial" w:cs="Arial"/>
          <w:sz w:val="24"/>
          <w:szCs w:val="24"/>
        </w:rPr>
      </w:pPr>
      <w:r w:rsidRPr="00657488">
        <w:rPr>
          <w:rFonts w:ascii="Arial" w:hAnsi="Arial" w:cs="Arial"/>
          <w:sz w:val="24"/>
          <w:szCs w:val="24"/>
        </w:rPr>
        <w:t xml:space="preserve">Independent study: An academic </w:t>
      </w:r>
      <w:hyperlink r:id="rId101" w:anchor="course" w:history="1">
        <w:r w:rsidRPr="00657488">
          <w:rPr>
            <w:rFonts w:ascii="Arial" w:hAnsi="Arial" w:cs="Arial"/>
            <w:sz w:val="24"/>
            <w:szCs w:val="24"/>
          </w:rPr>
          <w:t>course</w:t>
        </w:r>
      </w:hyperlink>
      <w:r w:rsidRPr="00657488">
        <w:rPr>
          <w:rFonts w:ascii="Arial" w:hAnsi="Arial" w:cs="Arial"/>
          <w:sz w:val="24"/>
          <w:szCs w:val="24"/>
        </w:rPr>
        <w:t xml:space="preserve"> that allows students to earn </w:t>
      </w:r>
      <w:hyperlink r:id="rId102" w:anchor="credits" w:history="1">
        <w:r w:rsidRPr="00657488">
          <w:rPr>
            <w:rFonts w:ascii="Arial" w:hAnsi="Arial" w:cs="Arial"/>
            <w:sz w:val="24"/>
            <w:szCs w:val="24"/>
          </w:rPr>
          <w:t>credit</w:t>
        </w:r>
      </w:hyperlink>
      <w:r w:rsidRPr="00657488">
        <w:rPr>
          <w:rFonts w:ascii="Arial" w:hAnsi="Arial" w:cs="Arial"/>
          <w:sz w:val="24"/>
          <w:szCs w:val="24"/>
        </w:rPr>
        <w:t xml:space="preserve"> for work done outside of the normal classroom setting. The reading or research assignment is usually designed by the students themselves or with the help of a </w:t>
      </w:r>
      <w:hyperlink r:id="rId103" w:anchor="faculty" w:history="1">
        <w:r w:rsidRPr="00657488">
          <w:rPr>
            <w:rFonts w:ascii="Arial" w:hAnsi="Arial" w:cs="Arial"/>
            <w:sz w:val="24"/>
            <w:szCs w:val="24"/>
          </w:rPr>
          <w:t>faculty</w:t>
        </w:r>
      </w:hyperlink>
      <w:r w:rsidRPr="00657488">
        <w:rPr>
          <w:rFonts w:ascii="Arial" w:hAnsi="Arial" w:cs="Arial"/>
          <w:sz w:val="24"/>
          <w:szCs w:val="24"/>
        </w:rPr>
        <w:t xml:space="preserve"> member, who monitors the progress.</w:t>
      </w:r>
    </w:p>
    <w:p w14:paraId="25526233" w14:textId="77777777" w:rsidR="00412317" w:rsidRPr="00657488" w:rsidRDefault="00412317" w:rsidP="002A62D9">
      <w:pPr>
        <w:spacing w:after="240" w:line="240" w:lineRule="auto"/>
        <w:rPr>
          <w:rFonts w:ascii="Arial" w:hAnsi="Arial" w:cs="Arial"/>
          <w:sz w:val="24"/>
          <w:szCs w:val="24"/>
        </w:rPr>
      </w:pPr>
      <w:r w:rsidRPr="00657488">
        <w:rPr>
          <w:rFonts w:ascii="Arial" w:hAnsi="Arial" w:cs="Arial"/>
          <w:sz w:val="24"/>
          <w:szCs w:val="24"/>
        </w:rPr>
        <w:t xml:space="preserve">Internship: An experience that allows students to work in a professional environment to gain training and skills. Internships may be paid or unpaid and can be of varying lengths during or after the </w:t>
      </w:r>
      <w:hyperlink r:id="rId104" w:anchor="academic-year" w:history="1">
        <w:r w:rsidRPr="00657488">
          <w:rPr>
            <w:rFonts w:ascii="Arial" w:hAnsi="Arial" w:cs="Arial"/>
            <w:sz w:val="24"/>
            <w:szCs w:val="24"/>
          </w:rPr>
          <w:t>academic year</w:t>
        </w:r>
      </w:hyperlink>
      <w:r w:rsidRPr="00657488">
        <w:rPr>
          <w:rFonts w:ascii="Arial" w:hAnsi="Arial" w:cs="Arial"/>
          <w:sz w:val="24"/>
          <w:szCs w:val="24"/>
        </w:rPr>
        <w:t>.</w:t>
      </w:r>
    </w:p>
    <w:p w14:paraId="648DFC6B" w14:textId="33053B29" w:rsidR="00412317" w:rsidRPr="00657488" w:rsidRDefault="00412317" w:rsidP="002A62D9">
      <w:pPr>
        <w:spacing w:after="240" w:line="240" w:lineRule="auto"/>
        <w:rPr>
          <w:rFonts w:ascii="Arial" w:hAnsi="Arial" w:cs="Arial"/>
          <w:sz w:val="24"/>
          <w:szCs w:val="24"/>
        </w:rPr>
      </w:pPr>
      <w:r w:rsidRPr="00657488">
        <w:rPr>
          <w:rFonts w:ascii="Arial" w:hAnsi="Arial" w:cs="Arial"/>
          <w:sz w:val="24"/>
          <w:szCs w:val="24"/>
        </w:rPr>
        <w:t xml:space="preserve">IRS (Internal Revenue Service): The U.S. government agency that collects income taxes. International students who work on or off </w:t>
      </w:r>
      <w:hyperlink r:id="rId105" w:anchor="campus" w:history="1">
        <w:r w:rsidRPr="00657488">
          <w:rPr>
            <w:rFonts w:ascii="Arial" w:hAnsi="Arial" w:cs="Arial"/>
            <w:sz w:val="24"/>
            <w:szCs w:val="24"/>
          </w:rPr>
          <w:t>campus</w:t>
        </w:r>
      </w:hyperlink>
      <w:r w:rsidRPr="00657488">
        <w:rPr>
          <w:rFonts w:ascii="Arial" w:hAnsi="Arial" w:cs="Arial"/>
          <w:sz w:val="24"/>
          <w:szCs w:val="24"/>
        </w:rPr>
        <w:t xml:space="preserve"> or receive taxable </w:t>
      </w:r>
      <w:hyperlink r:id="rId106" w:anchor="scholarship" w:history="1">
        <w:r w:rsidRPr="00657488">
          <w:rPr>
            <w:rFonts w:ascii="Arial" w:hAnsi="Arial" w:cs="Arial"/>
            <w:sz w:val="24"/>
            <w:szCs w:val="24"/>
          </w:rPr>
          <w:t>scholarships</w:t>
        </w:r>
      </w:hyperlink>
      <w:r w:rsidRPr="00657488">
        <w:rPr>
          <w:rFonts w:ascii="Arial" w:hAnsi="Arial" w:cs="Arial"/>
          <w:sz w:val="24"/>
          <w:szCs w:val="24"/>
        </w:rPr>
        <w:t xml:space="preserve"> must pay taxes. A </w:t>
      </w:r>
      <w:hyperlink r:id="rId107" w:anchor="college" w:history="1">
        <w:r w:rsidRPr="00657488">
          <w:rPr>
            <w:rFonts w:ascii="Arial" w:hAnsi="Arial" w:cs="Arial"/>
            <w:sz w:val="24"/>
            <w:szCs w:val="24"/>
          </w:rPr>
          <w:t>college</w:t>
        </w:r>
      </w:hyperlink>
      <w:r w:rsidRPr="00657488">
        <w:rPr>
          <w:rFonts w:ascii="Arial" w:hAnsi="Arial" w:cs="Arial"/>
          <w:sz w:val="24"/>
          <w:szCs w:val="24"/>
        </w:rPr>
        <w:t xml:space="preserve"> or </w:t>
      </w:r>
      <w:hyperlink r:id="rId108" w:anchor="university" w:history="1">
        <w:r w:rsidRPr="00657488">
          <w:rPr>
            <w:rFonts w:ascii="Arial" w:hAnsi="Arial" w:cs="Arial"/>
            <w:sz w:val="24"/>
            <w:szCs w:val="24"/>
          </w:rPr>
          <w:t>university</w:t>
        </w:r>
      </w:hyperlink>
      <w:r w:rsidRPr="00657488">
        <w:rPr>
          <w:rFonts w:ascii="Arial" w:hAnsi="Arial" w:cs="Arial"/>
          <w:sz w:val="24"/>
          <w:szCs w:val="24"/>
        </w:rPr>
        <w:t xml:space="preserve">'s </w:t>
      </w:r>
      <w:hyperlink r:id="rId109" w:anchor="international-student-adviser" w:history="1">
        <w:r w:rsidRPr="00657488">
          <w:rPr>
            <w:rFonts w:ascii="Arial" w:hAnsi="Arial" w:cs="Arial"/>
            <w:sz w:val="24"/>
            <w:szCs w:val="24"/>
          </w:rPr>
          <w:t>international student adviser</w:t>
        </w:r>
      </w:hyperlink>
      <w:r w:rsidRPr="00657488">
        <w:rPr>
          <w:rFonts w:ascii="Arial" w:hAnsi="Arial" w:cs="Arial"/>
          <w:sz w:val="24"/>
          <w:szCs w:val="24"/>
        </w:rPr>
        <w:t xml:space="preserve"> can provide further information, including on relevant tax treaties between the United States and specific countries that may allow certain benefits.</w:t>
      </w:r>
      <w:r w:rsidR="00C373CB">
        <w:rPr>
          <w:rFonts w:ascii="Arial" w:hAnsi="Arial" w:cs="Arial"/>
          <w:sz w:val="24"/>
          <w:szCs w:val="24"/>
        </w:rPr>
        <w:t xml:space="preserve"> </w:t>
      </w:r>
      <w:r w:rsidR="005612A4">
        <w:rPr>
          <w:rFonts w:ascii="Arial" w:hAnsi="Arial" w:cs="Arial"/>
          <w:sz w:val="24"/>
          <w:szCs w:val="24"/>
        </w:rPr>
        <w:t xml:space="preserve">A campus </w:t>
      </w:r>
      <w:r w:rsidR="00C373CB">
        <w:rPr>
          <w:rFonts w:ascii="Arial" w:hAnsi="Arial" w:cs="Arial"/>
          <w:sz w:val="24"/>
          <w:szCs w:val="24"/>
        </w:rPr>
        <w:t xml:space="preserve">financial aid department may also require students to obtain documentation from the IRS to complete their financial aid file. </w:t>
      </w:r>
    </w:p>
    <w:p w14:paraId="3619700F" w14:textId="2FCD20BE" w:rsidR="00412317" w:rsidRPr="00657488" w:rsidRDefault="00412317" w:rsidP="002A62D9">
      <w:pPr>
        <w:spacing w:after="240" w:line="240" w:lineRule="auto"/>
        <w:rPr>
          <w:rFonts w:ascii="Arial" w:hAnsi="Arial" w:cs="Arial"/>
          <w:sz w:val="24"/>
          <w:szCs w:val="24"/>
        </w:rPr>
      </w:pPr>
      <w:r w:rsidRPr="00657488">
        <w:rPr>
          <w:rFonts w:ascii="Arial" w:hAnsi="Arial" w:cs="Arial"/>
          <w:sz w:val="24"/>
          <w:szCs w:val="24"/>
        </w:rPr>
        <w:lastRenderedPageBreak/>
        <w:t xml:space="preserve">Letter of recommendation: A letter written by a student's </w:t>
      </w:r>
      <w:r w:rsidR="003B5BAF">
        <w:rPr>
          <w:rFonts w:ascii="Arial" w:hAnsi="Arial" w:cs="Arial"/>
          <w:sz w:val="24"/>
          <w:szCs w:val="24"/>
        </w:rPr>
        <w:t xml:space="preserve">instructor, advisor, </w:t>
      </w:r>
      <w:r w:rsidRPr="00657488">
        <w:rPr>
          <w:rFonts w:ascii="Arial" w:hAnsi="Arial" w:cs="Arial"/>
          <w:sz w:val="24"/>
          <w:szCs w:val="24"/>
        </w:rPr>
        <w:t xml:space="preserve">counselor, coach or mentor that assesses </w:t>
      </w:r>
      <w:r w:rsidR="003B5BAF">
        <w:rPr>
          <w:rFonts w:ascii="Arial" w:hAnsi="Arial" w:cs="Arial"/>
          <w:sz w:val="24"/>
          <w:szCs w:val="24"/>
        </w:rPr>
        <w:t>their</w:t>
      </w:r>
      <w:r w:rsidRPr="00657488">
        <w:rPr>
          <w:rFonts w:ascii="Arial" w:hAnsi="Arial" w:cs="Arial"/>
          <w:sz w:val="24"/>
          <w:szCs w:val="24"/>
        </w:rPr>
        <w:t xml:space="preserve"> qualifications and skills. </w:t>
      </w:r>
      <w:hyperlink r:id="rId110" w:anchor="college" w:history="1">
        <w:r w:rsidRPr="00657488">
          <w:rPr>
            <w:rFonts w:ascii="Arial" w:hAnsi="Arial" w:cs="Arial"/>
            <w:sz w:val="24"/>
            <w:szCs w:val="24"/>
          </w:rPr>
          <w:t>Colleges</w:t>
        </w:r>
      </w:hyperlink>
      <w:r w:rsidRPr="00657488">
        <w:rPr>
          <w:rFonts w:ascii="Arial" w:hAnsi="Arial" w:cs="Arial"/>
          <w:sz w:val="24"/>
          <w:szCs w:val="24"/>
        </w:rPr>
        <w:t>,</w:t>
      </w:r>
      <w:hyperlink r:id="rId111" w:anchor="university" w:history="1">
        <w:r w:rsidRPr="00657488">
          <w:rPr>
            <w:rFonts w:ascii="Arial" w:hAnsi="Arial" w:cs="Arial"/>
            <w:sz w:val="24"/>
            <w:szCs w:val="24"/>
          </w:rPr>
          <w:t xml:space="preserve"> universities</w:t>
        </w:r>
      </w:hyperlink>
      <w:r w:rsidRPr="00657488">
        <w:rPr>
          <w:rFonts w:ascii="Arial" w:hAnsi="Arial" w:cs="Arial"/>
          <w:sz w:val="24"/>
          <w:szCs w:val="24"/>
        </w:rPr>
        <w:t xml:space="preserve"> and </w:t>
      </w:r>
      <w:hyperlink r:id="rId112" w:anchor="graduate-school" w:history="1">
        <w:r w:rsidRPr="00657488">
          <w:rPr>
            <w:rFonts w:ascii="Arial" w:hAnsi="Arial" w:cs="Arial"/>
            <w:sz w:val="24"/>
            <w:szCs w:val="24"/>
          </w:rPr>
          <w:t>graduate schools</w:t>
        </w:r>
      </w:hyperlink>
      <w:r w:rsidRPr="00657488">
        <w:rPr>
          <w:rFonts w:ascii="Arial" w:hAnsi="Arial" w:cs="Arial"/>
          <w:sz w:val="24"/>
          <w:szCs w:val="24"/>
        </w:rPr>
        <w:t xml:space="preserve"> generally require recommendation letters as part of the application process.</w:t>
      </w:r>
    </w:p>
    <w:p w14:paraId="08ECCB77" w14:textId="77777777" w:rsidR="00412317" w:rsidRPr="00657488" w:rsidRDefault="00412317" w:rsidP="002A62D9">
      <w:pPr>
        <w:spacing w:after="240" w:line="240" w:lineRule="auto"/>
        <w:rPr>
          <w:rFonts w:ascii="Arial" w:hAnsi="Arial" w:cs="Arial"/>
          <w:sz w:val="24"/>
          <w:szCs w:val="24"/>
        </w:rPr>
      </w:pPr>
      <w:r w:rsidRPr="00657488">
        <w:rPr>
          <w:rFonts w:ascii="Arial" w:hAnsi="Arial" w:cs="Arial"/>
          <w:sz w:val="24"/>
          <w:szCs w:val="24"/>
        </w:rPr>
        <w:t xml:space="preserve">Loan: A type of </w:t>
      </w:r>
      <w:hyperlink r:id="rId113" w:anchor="financial-aid" w:history="1">
        <w:r w:rsidRPr="00657488">
          <w:rPr>
            <w:rFonts w:ascii="Arial" w:hAnsi="Arial" w:cs="Arial"/>
            <w:sz w:val="24"/>
            <w:szCs w:val="24"/>
          </w:rPr>
          <w:t>financial aid</w:t>
        </w:r>
      </w:hyperlink>
      <w:r w:rsidRPr="00657488">
        <w:rPr>
          <w:rFonts w:ascii="Arial" w:hAnsi="Arial" w:cs="Arial"/>
          <w:sz w:val="24"/>
          <w:szCs w:val="24"/>
        </w:rPr>
        <w:t xml:space="preserve"> that consists of an amount of money that is given to someone for a period of time, with an agreement that it will be repaid later</w:t>
      </w:r>
      <w:r w:rsidR="003B5BAF">
        <w:rPr>
          <w:rFonts w:ascii="Arial" w:hAnsi="Arial" w:cs="Arial"/>
          <w:sz w:val="24"/>
          <w:szCs w:val="24"/>
        </w:rPr>
        <w:t>, with interest</w:t>
      </w:r>
      <w:r w:rsidRPr="00657488">
        <w:rPr>
          <w:rFonts w:ascii="Arial" w:hAnsi="Arial" w:cs="Arial"/>
          <w:sz w:val="24"/>
          <w:szCs w:val="24"/>
        </w:rPr>
        <w:t>. International students are generally not eligible for U.S. federal government loans and will typically require an American cosigner to apply for a private bank loan.</w:t>
      </w:r>
    </w:p>
    <w:p w14:paraId="7F4649CD" w14:textId="6B6DE6CC" w:rsidR="00412317" w:rsidRPr="00657488" w:rsidRDefault="00412317" w:rsidP="002A62D9">
      <w:pPr>
        <w:spacing w:after="240" w:line="240" w:lineRule="auto"/>
        <w:rPr>
          <w:rFonts w:ascii="Arial" w:hAnsi="Arial" w:cs="Arial"/>
          <w:sz w:val="24"/>
          <w:szCs w:val="24"/>
        </w:rPr>
      </w:pPr>
      <w:r w:rsidRPr="00657488">
        <w:rPr>
          <w:rFonts w:ascii="Arial" w:hAnsi="Arial" w:cs="Arial"/>
          <w:sz w:val="24"/>
          <w:szCs w:val="24"/>
        </w:rPr>
        <w:t xml:space="preserve">Major: The academic subject area that a student chooses to focus on during </w:t>
      </w:r>
      <w:r w:rsidR="003B5BAF">
        <w:rPr>
          <w:rFonts w:ascii="Arial" w:hAnsi="Arial" w:cs="Arial"/>
          <w:sz w:val="24"/>
          <w:szCs w:val="24"/>
        </w:rPr>
        <w:t xml:space="preserve">their </w:t>
      </w:r>
      <w:hyperlink r:id="rId114" w:anchor="undergraduate-student_undergraduate-studies" w:history="1">
        <w:r w:rsidRPr="00657488">
          <w:rPr>
            <w:rFonts w:ascii="Arial" w:hAnsi="Arial" w:cs="Arial"/>
            <w:sz w:val="24"/>
            <w:szCs w:val="24"/>
          </w:rPr>
          <w:t>undergraduate studies</w:t>
        </w:r>
      </w:hyperlink>
      <w:r w:rsidRPr="00657488">
        <w:rPr>
          <w:rFonts w:ascii="Arial" w:hAnsi="Arial" w:cs="Arial"/>
          <w:sz w:val="24"/>
          <w:szCs w:val="24"/>
        </w:rPr>
        <w:t xml:space="preserve">. Students typically must officially choose their major by the end of their </w:t>
      </w:r>
      <w:hyperlink r:id="rId115" w:anchor="sophomore" w:history="1">
        <w:r w:rsidRPr="00657488">
          <w:rPr>
            <w:rFonts w:ascii="Arial" w:hAnsi="Arial" w:cs="Arial"/>
            <w:sz w:val="24"/>
            <w:szCs w:val="24"/>
          </w:rPr>
          <w:t>sophomore</w:t>
        </w:r>
      </w:hyperlink>
      <w:r w:rsidRPr="00657488">
        <w:rPr>
          <w:rFonts w:ascii="Arial" w:hAnsi="Arial" w:cs="Arial"/>
          <w:sz w:val="24"/>
          <w:szCs w:val="24"/>
        </w:rPr>
        <w:t xml:space="preserve"> year, allowing them to take a number of </w:t>
      </w:r>
      <w:hyperlink r:id="rId116" w:anchor="course" w:history="1">
        <w:r w:rsidRPr="00657488">
          <w:rPr>
            <w:rFonts w:ascii="Arial" w:hAnsi="Arial" w:cs="Arial"/>
            <w:sz w:val="24"/>
            <w:szCs w:val="24"/>
          </w:rPr>
          <w:t>courses</w:t>
        </w:r>
      </w:hyperlink>
      <w:r w:rsidRPr="00657488">
        <w:rPr>
          <w:rFonts w:ascii="Arial" w:hAnsi="Arial" w:cs="Arial"/>
          <w:sz w:val="24"/>
          <w:szCs w:val="24"/>
        </w:rPr>
        <w:t xml:space="preserve"> in the chosen area during their </w:t>
      </w:r>
      <w:hyperlink r:id="rId117" w:anchor="junior" w:history="1">
        <w:r w:rsidRPr="00657488">
          <w:rPr>
            <w:rFonts w:ascii="Arial" w:hAnsi="Arial" w:cs="Arial"/>
            <w:sz w:val="24"/>
            <w:szCs w:val="24"/>
          </w:rPr>
          <w:t>junior</w:t>
        </w:r>
      </w:hyperlink>
      <w:r w:rsidRPr="00657488">
        <w:rPr>
          <w:rFonts w:ascii="Arial" w:hAnsi="Arial" w:cs="Arial"/>
          <w:sz w:val="24"/>
          <w:szCs w:val="24"/>
        </w:rPr>
        <w:t xml:space="preserve"> and </w:t>
      </w:r>
      <w:hyperlink r:id="rId118" w:anchor="senior" w:history="1">
        <w:r w:rsidRPr="00657488">
          <w:rPr>
            <w:rFonts w:ascii="Arial" w:hAnsi="Arial" w:cs="Arial"/>
            <w:sz w:val="24"/>
            <w:szCs w:val="24"/>
          </w:rPr>
          <w:t>senior</w:t>
        </w:r>
      </w:hyperlink>
      <w:r w:rsidRPr="00657488">
        <w:rPr>
          <w:rFonts w:ascii="Arial" w:hAnsi="Arial" w:cs="Arial"/>
          <w:sz w:val="24"/>
          <w:szCs w:val="24"/>
        </w:rPr>
        <w:t xml:space="preserve"> years.</w:t>
      </w:r>
    </w:p>
    <w:p w14:paraId="468A38CE" w14:textId="77777777" w:rsidR="00412317" w:rsidRPr="00657488" w:rsidRDefault="00412317" w:rsidP="002A62D9">
      <w:pPr>
        <w:spacing w:after="240" w:line="240" w:lineRule="auto"/>
        <w:rPr>
          <w:rFonts w:ascii="Arial" w:hAnsi="Arial" w:cs="Arial"/>
          <w:sz w:val="24"/>
          <w:szCs w:val="24"/>
        </w:rPr>
      </w:pPr>
      <w:r w:rsidRPr="00657488">
        <w:rPr>
          <w:rFonts w:ascii="Arial" w:hAnsi="Arial" w:cs="Arial"/>
          <w:sz w:val="24"/>
          <w:szCs w:val="24"/>
        </w:rPr>
        <w:t xml:space="preserve">Matriculate: To </w:t>
      </w:r>
      <w:hyperlink r:id="rId119" w:anchor="enroll" w:history="1">
        <w:r w:rsidRPr="00657488">
          <w:rPr>
            <w:rFonts w:ascii="Arial" w:hAnsi="Arial" w:cs="Arial"/>
            <w:sz w:val="24"/>
            <w:szCs w:val="24"/>
          </w:rPr>
          <w:t>enroll</w:t>
        </w:r>
      </w:hyperlink>
      <w:r w:rsidRPr="00657488">
        <w:rPr>
          <w:rFonts w:ascii="Arial" w:hAnsi="Arial" w:cs="Arial"/>
          <w:sz w:val="24"/>
          <w:szCs w:val="24"/>
        </w:rPr>
        <w:t xml:space="preserve"> in a program of study at a </w:t>
      </w:r>
      <w:hyperlink r:id="rId120" w:anchor="college" w:history="1">
        <w:r w:rsidRPr="00657488">
          <w:rPr>
            <w:rFonts w:ascii="Arial" w:hAnsi="Arial" w:cs="Arial"/>
            <w:sz w:val="24"/>
            <w:szCs w:val="24"/>
          </w:rPr>
          <w:t>college</w:t>
        </w:r>
      </w:hyperlink>
      <w:r w:rsidRPr="00657488">
        <w:rPr>
          <w:rFonts w:ascii="Arial" w:hAnsi="Arial" w:cs="Arial"/>
          <w:sz w:val="24"/>
          <w:szCs w:val="24"/>
        </w:rPr>
        <w:t xml:space="preserve"> or </w:t>
      </w:r>
      <w:hyperlink r:id="rId121" w:anchor="university" w:history="1">
        <w:r w:rsidRPr="00657488">
          <w:rPr>
            <w:rFonts w:ascii="Arial" w:hAnsi="Arial" w:cs="Arial"/>
            <w:sz w:val="24"/>
            <w:szCs w:val="24"/>
          </w:rPr>
          <w:t>university</w:t>
        </w:r>
      </w:hyperlink>
      <w:r w:rsidRPr="00657488">
        <w:rPr>
          <w:rFonts w:ascii="Arial" w:hAnsi="Arial" w:cs="Arial"/>
          <w:sz w:val="24"/>
          <w:szCs w:val="24"/>
        </w:rPr>
        <w:t xml:space="preserve">, with the intention of earning a </w:t>
      </w:r>
      <w:hyperlink r:id="rId122" w:anchor="degree" w:history="1">
        <w:r w:rsidRPr="00657488">
          <w:rPr>
            <w:rFonts w:ascii="Arial" w:hAnsi="Arial" w:cs="Arial"/>
            <w:sz w:val="24"/>
            <w:szCs w:val="24"/>
          </w:rPr>
          <w:t>degree</w:t>
        </w:r>
      </w:hyperlink>
      <w:r w:rsidRPr="00657488">
        <w:rPr>
          <w:rFonts w:ascii="Arial" w:hAnsi="Arial" w:cs="Arial"/>
          <w:sz w:val="24"/>
          <w:szCs w:val="24"/>
        </w:rPr>
        <w:t>.</w:t>
      </w:r>
    </w:p>
    <w:p w14:paraId="3FB21013" w14:textId="77777777" w:rsidR="00412317" w:rsidRPr="00657488" w:rsidRDefault="00412317" w:rsidP="002A62D9">
      <w:pPr>
        <w:spacing w:after="240" w:line="240" w:lineRule="auto"/>
        <w:rPr>
          <w:rFonts w:ascii="Arial" w:hAnsi="Arial" w:cs="Arial"/>
          <w:sz w:val="24"/>
          <w:szCs w:val="24"/>
        </w:rPr>
      </w:pPr>
      <w:r w:rsidRPr="00657488">
        <w:rPr>
          <w:rFonts w:ascii="Arial" w:hAnsi="Arial" w:cs="Arial"/>
          <w:sz w:val="24"/>
          <w:szCs w:val="24"/>
        </w:rPr>
        <w:t xml:space="preserve">Merit aid / merit scholarships: A type of </w:t>
      </w:r>
      <w:hyperlink r:id="rId123" w:anchor="financial-aid" w:history="1">
        <w:r w:rsidRPr="00657488">
          <w:rPr>
            <w:rFonts w:ascii="Arial" w:hAnsi="Arial" w:cs="Arial"/>
            <w:sz w:val="24"/>
            <w:szCs w:val="24"/>
          </w:rPr>
          <w:t>financial aid</w:t>
        </w:r>
      </w:hyperlink>
      <w:r w:rsidRPr="00657488">
        <w:rPr>
          <w:rFonts w:ascii="Arial" w:hAnsi="Arial" w:cs="Arial"/>
          <w:sz w:val="24"/>
          <w:szCs w:val="24"/>
        </w:rPr>
        <w:t xml:space="preserve"> awarded by a </w:t>
      </w:r>
      <w:hyperlink r:id="rId124" w:anchor="college" w:history="1">
        <w:r w:rsidRPr="00657488">
          <w:rPr>
            <w:rFonts w:ascii="Arial" w:hAnsi="Arial" w:cs="Arial"/>
            <w:sz w:val="24"/>
            <w:szCs w:val="24"/>
          </w:rPr>
          <w:t>college</w:t>
        </w:r>
      </w:hyperlink>
      <w:r w:rsidRPr="00657488">
        <w:rPr>
          <w:rFonts w:ascii="Arial" w:hAnsi="Arial" w:cs="Arial"/>
          <w:sz w:val="24"/>
          <w:szCs w:val="24"/>
        </w:rPr>
        <w:t xml:space="preserve"> or </w:t>
      </w:r>
      <w:hyperlink r:id="rId125" w:anchor="university" w:history="1">
        <w:r w:rsidRPr="00657488">
          <w:rPr>
            <w:rFonts w:ascii="Arial" w:hAnsi="Arial" w:cs="Arial"/>
            <w:sz w:val="24"/>
            <w:szCs w:val="24"/>
          </w:rPr>
          <w:t>university</w:t>
        </w:r>
      </w:hyperlink>
      <w:r w:rsidRPr="00657488">
        <w:rPr>
          <w:rFonts w:ascii="Arial" w:hAnsi="Arial" w:cs="Arial"/>
          <w:sz w:val="24"/>
          <w:szCs w:val="24"/>
        </w:rPr>
        <w:t xml:space="preserve"> to students who have demonstrated special academic ability or talents, regardless of their </w:t>
      </w:r>
      <w:hyperlink r:id="rId126" w:anchor="need based financial aid" w:tooltip="Link: #need based financial aid" w:history="1">
        <w:r w:rsidRPr="00657488">
          <w:rPr>
            <w:rFonts w:ascii="Arial" w:hAnsi="Arial" w:cs="Arial"/>
            <w:sz w:val="24"/>
            <w:szCs w:val="24"/>
          </w:rPr>
          <w:t>financial need</w:t>
        </w:r>
      </w:hyperlink>
      <w:r w:rsidRPr="00657488">
        <w:rPr>
          <w:rFonts w:ascii="Arial" w:hAnsi="Arial" w:cs="Arial"/>
          <w:sz w:val="24"/>
          <w:szCs w:val="24"/>
        </w:rPr>
        <w:t xml:space="preserve">. Most merit aid has specific requirements if students want to continue to receive it, such as maintaining a certain </w:t>
      </w:r>
      <w:hyperlink r:id="rId127" w:anchor="gpa" w:history="1">
        <w:r w:rsidRPr="00657488">
          <w:rPr>
            <w:rFonts w:ascii="Arial" w:hAnsi="Arial" w:cs="Arial"/>
            <w:sz w:val="24"/>
            <w:szCs w:val="24"/>
          </w:rPr>
          <w:t>GPA</w:t>
        </w:r>
      </w:hyperlink>
      <w:r w:rsidRPr="00657488">
        <w:rPr>
          <w:rFonts w:ascii="Arial" w:hAnsi="Arial" w:cs="Arial"/>
          <w:sz w:val="24"/>
          <w:szCs w:val="24"/>
        </w:rPr>
        <w:t>.</w:t>
      </w:r>
    </w:p>
    <w:p w14:paraId="2D1F8F8E" w14:textId="77777777" w:rsidR="00412317" w:rsidRPr="00657488" w:rsidRDefault="00412317" w:rsidP="002A62D9">
      <w:pPr>
        <w:spacing w:after="240" w:line="240" w:lineRule="auto"/>
        <w:rPr>
          <w:rFonts w:ascii="Arial" w:hAnsi="Arial" w:cs="Arial"/>
          <w:sz w:val="24"/>
          <w:szCs w:val="24"/>
        </w:rPr>
      </w:pPr>
      <w:r w:rsidRPr="00657488">
        <w:rPr>
          <w:rFonts w:ascii="Arial" w:hAnsi="Arial" w:cs="Arial"/>
          <w:sz w:val="24"/>
          <w:szCs w:val="24"/>
        </w:rPr>
        <w:t xml:space="preserve">Need-based financial aid: </w:t>
      </w:r>
      <w:hyperlink r:id="rId128" w:anchor="financial-aid" w:history="1">
        <w:r w:rsidRPr="00657488">
          <w:rPr>
            <w:rFonts w:ascii="Arial" w:hAnsi="Arial" w:cs="Arial"/>
            <w:sz w:val="24"/>
            <w:szCs w:val="24"/>
          </w:rPr>
          <w:t>Financial aid</w:t>
        </w:r>
      </w:hyperlink>
      <w:r w:rsidRPr="00657488">
        <w:rPr>
          <w:rFonts w:ascii="Arial" w:hAnsi="Arial" w:cs="Arial"/>
          <w:sz w:val="24"/>
          <w:szCs w:val="24"/>
        </w:rPr>
        <w:t xml:space="preserve"> that is awarded to students due to their financial inability to pay the full cost of attending a specific </w:t>
      </w:r>
      <w:hyperlink r:id="rId129" w:anchor="college" w:history="1">
        <w:r w:rsidRPr="00657488">
          <w:rPr>
            <w:rFonts w:ascii="Arial" w:hAnsi="Arial" w:cs="Arial"/>
            <w:sz w:val="24"/>
            <w:szCs w:val="24"/>
          </w:rPr>
          <w:t>college</w:t>
        </w:r>
      </w:hyperlink>
      <w:r w:rsidRPr="00657488">
        <w:rPr>
          <w:rFonts w:ascii="Arial" w:hAnsi="Arial" w:cs="Arial"/>
          <w:sz w:val="24"/>
          <w:szCs w:val="24"/>
        </w:rPr>
        <w:t xml:space="preserve"> or </w:t>
      </w:r>
      <w:hyperlink r:id="rId130" w:anchor="university" w:history="1">
        <w:r w:rsidRPr="00657488">
          <w:rPr>
            <w:rFonts w:ascii="Arial" w:hAnsi="Arial" w:cs="Arial"/>
            <w:sz w:val="24"/>
            <w:szCs w:val="24"/>
          </w:rPr>
          <w:t>university</w:t>
        </w:r>
      </w:hyperlink>
      <w:r w:rsidRPr="00657488">
        <w:rPr>
          <w:rFonts w:ascii="Arial" w:hAnsi="Arial" w:cs="Arial"/>
          <w:sz w:val="24"/>
          <w:szCs w:val="24"/>
        </w:rPr>
        <w:t xml:space="preserve">, rather than specifically because of their </w:t>
      </w:r>
      <w:hyperlink r:id="rId131" w:anchor="grade" w:history="1">
        <w:r w:rsidRPr="00657488">
          <w:rPr>
            <w:rFonts w:ascii="Arial" w:hAnsi="Arial" w:cs="Arial"/>
            <w:sz w:val="24"/>
            <w:szCs w:val="24"/>
          </w:rPr>
          <w:t>grades</w:t>
        </w:r>
      </w:hyperlink>
      <w:r w:rsidRPr="00657488">
        <w:rPr>
          <w:rFonts w:ascii="Arial" w:hAnsi="Arial" w:cs="Arial"/>
          <w:sz w:val="24"/>
          <w:szCs w:val="24"/>
        </w:rPr>
        <w:t xml:space="preserve"> or other </w:t>
      </w:r>
      <w:hyperlink r:id="rId132" w:anchor="merit aid" w:history="1">
        <w:r w:rsidRPr="00657488">
          <w:rPr>
            <w:rFonts w:ascii="Arial" w:hAnsi="Arial" w:cs="Arial"/>
            <w:sz w:val="24"/>
            <w:szCs w:val="24"/>
          </w:rPr>
          <w:t>merit</w:t>
        </w:r>
      </w:hyperlink>
      <w:r w:rsidRPr="00657488">
        <w:rPr>
          <w:rFonts w:ascii="Arial" w:hAnsi="Arial" w:cs="Arial"/>
          <w:sz w:val="24"/>
          <w:szCs w:val="24"/>
        </w:rPr>
        <w:t>.</w:t>
      </w:r>
    </w:p>
    <w:p w14:paraId="2ED30E95" w14:textId="77777777" w:rsidR="00412317" w:rsidRPr="00657488" w:rsidRDefault="00412317" w:rsidP="002A62D9">
      <w:pPr>
        <w:spacing w:after="240" w:line="240" w:lineRule="auto"/>
        <w:rPr>
          <w:rFonts w:ascii="Arial" w:hAnsi="Arial" w:cs="Arial"/>
          <w:sz w:val="24"/>
          <w:szCs w:val="24"/>
        </w:rPr>
      </w:pPr>
      <w:r w:rsidRPr="00657488">
        <w:rPr>
          <w:rFonts w:ascii="Arial" w:hAnsi="Arial" w:cs="Arial"/>
          <w:sz w:val="24"/>
          <w:szCs w:val="24"/>
        </w:rPr>
        <w:t xml:space="preserve">Open admissions: A </w:t>
      </w:r>
      <w:hyperlink r:id="rId133" w:anchor="college" w:history="1">
        <w:r w:rsidRPr="00657488">
          <w:rPr>
            <w:rFonts w:ascii="Arial" w:hAnsi="Arial" w:cs="Arial"/>
            <w:sz w:val="24"/>
            <w:szCs w:val="24"/>
          </w:rPr>
          <w:t>college</w:t>
        </w:r>
      </w:hyperlink>
      <w:r w:rsidRPr="00657488">
        <w:rPr>
          <w:rFonts w:ascii="Arial" w:hAnsi="Arial" w:cs="Arial"/>
          <w:sz w:val="24"/>
          <w:szCs w:val="24"/>
        </w:rPr>
        <w:t xml:space="preserve"> or </w:t>
      </w:r>
      <w:hyperlink r:id="rId134" w:anchor="university" w:history="1">
        <w:r w:rsidRPr="00657488">
          <w:rPr>
            <w:rFonts w:ascii="Arial" w:hAnsi="Arial" w:cs="Arial"/>
            <w:sz w:val="24"/>
            <w:szCs w:val="24"/>
          </w:rPr>
          <w:t>university</w:t>
        </w:r>
      </w:hyperlink>
      <w:r w:rsidRPr="00657488">
        <w:rPr>
          <w:rFonts w:ascii="Arial" w:hAnsi="Arial" w:cs="Arial"/>
          <w:sz w:val="24"/>
          <w:szCs w:val="24"/>
        </w:rPr>
        <w:t xml:space="preserve">'s policy of accepting all students who have completed </w:t>
      </w:r>
      <w:hyperlink r:id="rId135" w:anchor="high-school" w:history="1">
        <w:r w:rsidRPr="00657488">
          <w:rPr>
            <w:rFonts w:ascii="Arial" w:hAnsi="Arial" w:cs="Arial"/>
            <w:sz w:val="24"/>
            <w:szCs w:val="24"/>
          </w:rPr>
          <w:t>high school</w:t>
        </w:r>
      </w:hyperlink>
      <w:r w:rsidRPr="00657488">
        <w:rPr>
          <w:rFonts w:ascii="Arial" w:hAnsi="Arial" w:cs="Arial"/>
          <w:sz w:val="24"/>
          <w:szCs w:val="24"/>
        </w:rPr>
        <w:t xml:space="preserve">, regardless of their </w:t>
      </w:r>
      <w:hyperlink r:id="rId136" w:anchor="grade" w:history="1">
        <w:r w:rsidRPr="00657488">
          <w:rPr>
            <w:rFonts w:ascii="Arial" w:hAnsi="Arial" w:cs="Arial"/>
            <w:sz w:val="24"/>
            <w:szCs w:val="24"/>
          </w:rPr>
          <w:t>grades</w:t>
        </w:r>
      </w:hyperlink>
      <w:r w:rsidRPr="00657488">
        <w:rPr>
          <w:rFonts w:ascii="Arial" w:hAnsi="Arial" w:cs="Arial"/>
          <w:sz w:val="24"/>
          <w:szCs w:val="24"/>
        </w:rPr>
        <w:t xml:space="preserve"> or test scores, until all spaces are filled. Most </w:t>
      </w:r>
      <w:hyperlink r:id="rId137" w:anchor="community-college" w:history="1">
        <w:r w:rsidRPr="00657488">
          <w:rPr>
            <w:rFonts w:ascii="Arial" w:hAnsi="Arial" w:cs="Arial"/>
            <w:sz w:val="24"/>
            <w:szCs w:val="24"/>
          </w:rPr>
          <w:t>community colleges</w:t>
        </w:r>
      </w:hyperlink>
      <w:r w:rsidRPr="00657488">
        <w:rPr>
          <w:rFonts w:ascii="Arial" w:hAnsi="Arial" w:cs="Arial"/>
          <w:sz w:val="24"/>
          <w:szCs w:val="24"/>
        </w:rPr>
        <w:t xml:space="preserve"> have an open admissions policy, including for international students.</w:t>
      </w:r>
    </w:p>
    <w:p w14:paraId="71E3355B" w14:textId="77777777" w:rsidR="00412317" w:rsidRPr="00657488" w:rsidRDefault="00412317" w:rsidP="002A62D9">
      <w:pPr>
        <w:spacing w:after="240" w:line="240" w:lineRule="auto"/>
        <w:rPr>
          <w:rFonts w:ascii="Arial" w:hAnsi="Arial" w:cs="Arial"/>
          <w:sz w:val="24"/>
          <w:szCs w:val="24"/>
        </w:rPr>
      </w:pPr>
      <w:r w:rsidRPr="00657488">
        <w:rPr>
          <w:rFonts w:ascii="Arial" w:hAnsi="Arial" w:cs="Arial"/>
          <w:sz w:val="24"/>
          <w:szCs w:val="24"/>
        </w:rPr>
        <w:t xml:space="preserve">Part-time student: A student who is </w:t>
      </w:r>
      <w:hyperlink r:id="rId138" w:anchor="enroll" w:history="1">
        <w:r w:rsidRPr="00657488">
          <w:rPr>
            <w:rFonts w:ascii="Arial" w:hAnsi="Arial" w:cs="Arial"/>
            <w:sz w:val="24"/>
            <w:szCs w:val="24"/>
          </w:rPr>
          <w:t>enrolled</w:t>
        </w:r>
      </w:hyperlink>
      <w:r w:rsidRPr="00657488">
        <w:rPr>
          <w:rFonts w:ascii="Arial" w:hAnsi="Arial" w:cs="Arial"/>
          <w:sz w:val="24"/>
          <w:szCs w:val="24"/>
        </w:rPr>
        <w:t xml:space="preserve"> at a </w:t>
      </w:r>
      <w:hyperlink r:id="rId139" w:anchor="college" w:history="1">
        <w:r w:rsidRPr="00657488">
          <w:rPr>
            <w:rFonts w:ascii="Arial" w:hAnsi="Arial" w:cs="Arial"/>
            <w:sz w:val="24"/>
            <w:szCs w:val="24"/>
          </w:rPr>
          <w:t>college</w:t>
        </w:r>
      </w:hyperlink>
      <w:r w:rsidRPr="00657488">
        <w:rPr>
          <w:rFonts w:ascii="Arial" w:hAnsi="Arial" w:cs="Arial"/>
          <w:sz w:val="24"/>
          <w:szCs w:val="24"/>
        </w:rPr>
        <w:t xml:space="preserve"> or </w:t>
      </w:r>
      <w:hyperlink r:id="rId140" w:anchor="university" w:history="1">
        <w:r w:rsidRPr="00657488">
          <w:rPr>
            <w:rFonts w:ascii="Arial" w:hAnsi="Arial" w:cs="Arial"/>
            <w:sz w:val="24"/>
            <w:szCs w:val="24"/>
          </w:rPr>
          <w:t>university</w:t>
        </w:r>
      </w:hyperlink>
      <w:r w:rsidRPr="00657488">
        <w:rPr>
          <w:rFonts w:ascii="Arial" w:hAnsi="Arial" w:cs="Arial"/>
          <w:sz w:val="24"/>
          <w:szCs w:val="24"/>
        </w:rPr>
        <w:t xml:space="preserve"> but is not taking the minimum number of </w:t>
      </w:r>
      <w:hyperlink r:id="rId141" w:anchor="credits" w:history="1">
        <w:r w:rsidRPr="00657488">
          <w:rPr>
            <w:rFonts w:ascii="Arial" w:hAnsi="Arial" w:cs="Arial"/>
            <w:sz w:val="24"/>
            <w:szCs w:val="24"/>
          </w:rPr>
          <w:t>credits</w:t>
        </w:r>
      </w:hyperlink>
      <w:r w:rsidRPr="00657488">
        <w:rPr>
          <w:rFonts w:ascii="Arial" w:hAnsi="Arial" w:cs="Arial"/>
          <w:sz w:val="24"/>
          <w:szCs w:val="24"/>
        </w:rPr>
        <w:t xml:space="preserve"> required for a full </w:t>
      </w:r>
      <w:hyperlink r:id="rId142" w:anchor="course-load" w:history="1">
        <w:r w:rsidRPr="00657488">
          <w:rPr>
            <w:rFonts w:ascii="Arial" w:hAnsi="Arial" w:cs="Arial"/>
            <w:sz w:val="24"/>
            <w:szCs w:val="24"/>
          </w:rPr>
          <w:t>course load</w:t>
        </w:r>
      </w:hyperlink>
      <w:r w:rsidRPr="00657488">
        <w:rPr>
          <w:rFonts w:ascii="Arial" w:hAnsi="Arial" w:cs="Arial"/>
          <w:sz w:val="24"/>
          <w:szCs w:val="24"/>
        </w:rPr>
        <w:t>.</w:t>
      </w:r>
    </w:p>
    <w:p w14:paraId="18D859FE" w14:textId="1BA707E5" w:rsidR="00B42CE7" w:rsidRPr="00657488" w:rsidRDefault="00412317" w:rsidP="00DC2C6D">
      <w:pPr>
        <w:spacing w:after="240" w:line="240" w:lineRule="auto"/>
        <w:rPr>
          <w:rFonts w:ascii="Arial" w:hAnsi="Arial" w:cs="Arial"/>
          <w:sz w:val="24"/>
          <w:szCs w:val="24"/>
        </w:rPr>
      </w:pPr>
      <w:r w:rsidRPr="00DC2C6D">
        <w:rPr>
          <w:rFonts w:ascii="Arial" w:hAnsi="Arial" w:cs="Arial"/>
          <w:sz w:val="24"/>
          <w:szCs w:val="24"/>
        </w:rPr>
        <w:t>Persistence:  A student's</w:t>
      </w:r>
      <w:r w:rsidRPr="00657488">
        <w:rPr>
          <w:rFonts w:ascii="Arial" w:hAnsi="Arial" w:cs="Arial"/>
          <w:sz w:val="24"/>
          <w:szCs w:val="24"/>
        </w:rPr>
        <w:t xml:space="preserve"> ability to continue term after term </w:t>
      </w:r>
      <w:r w:rsidRPr="00DC2C6D">
        <w:rPr>
          <w:rFonts w:ascii="Arial" w:hAnsi="Arial" w:cs="Arial"/>
          <w:sz w:val="24"/>
          <w:szCs w:val="24"/>
        </w:rPr>
        <w:t>towards their academic goal</w:t>
      </w:r>
      <w:r w:rsidR="00B42CE7" w:rsidRPr="00DC2C6D">
        <w:rPr>
          <w:rFonts w:ascii="Arial" w:hAnsi="Arial" w:cs="Arial"/>
          <w:sz w:val="24"/>
          <w:szCs w:val="24"/>
        </w:rPr>
        <w:t>.</w:t>
      </w:r>
      <w:r w:rsidR="00DC2C6D" w:rsidRPr="00DC2C6D">
        <w:rPr>
          <w:rFonts w:ascii="Arial" w:hAnsi="Arial" w:cs="Arial"/>
          <w:sz w:val="24"/>
          <w:szCs w:val="24"/>
        </w:rPr>
        <w:t xml:space="preserve">  Persistence may also be understood as the way in which </w:t>
      </w:r>
      <w:r w:rsidR="00B42CE7" w:rsidRPr="00DC2C6D">
        <w:rPr>
          <w:rFonts w:ascii="Arial" w:hAnsi="Arial" w:cs="Arial"/>
          <w:sz w:val="24"/>
          <w:szCs w:val="24"/>
        </w:rPr>
        <w:t>students face, and to some degree overcome, academic, financial or personal obstacles in their educational path</w:t>
      </w:r>
      <w:r w:rsidR="00DC2C6D">
        <w:rPr>
          <w:rFonts w:ascii="Arial" w:hAnsi="Arial" w:cs="Arial"/>
          <w:sz w:val="24"/>
          <w:szCs w:val="24"/>
        </w:rPr>
        <w:t>.</w:t>
      </w:r>
    </w:p>
    <w:p w14:paraId="3F0117C7" w14:textId="7499C105" w:rsidR="00412317" w:rsidRPr="00657488" w:rsidRDefault="00412317" w:rsidP="002A62D9">
      <w:pPr>
        <w:spacing w:after="240" w:line="240" w:lineRule="auto"/>
        <w:rPr>
          <w:rFonts w:ascii="Arial" w:hAnsi="Arial" w:cs="Arial"/>
          <w:sz w:val="24"/>
          <w:szCs w:val="24"/>
        </w:rPr>
      </w:pPr>
      <w:r w:rsidRPr="00657488">
        <w:rPr>
          <w:rFonts w:ascii="Arial" w:hAnsi="Arial" w:cs="Arial"/>
          <w:sz w:val="24"/>
          <w:szCs w:val="24"/>
        </w:rPr>
        <w:t>Postsecondary Education: Any type of education beyond high school</w:t>
      </w:r>
      <w:r w:rsidR="00B42CE7">
        <w:rPr>
          <w:rFonts w:ascii="Arial" w:hAnsi="Arial" w:cs="Arial"/>
          <w:sz w:val="24"/>
          <w:szCs w:val="24"/>
        </w:rPr>
        <w:t>.</w:t>
      </w:r>
    </w:p>
    <w:p w14:paraId="27F9F11B" w14:textId="77777777" w:rsidR="00412317" w:rsidRPr="00657488" w:rsidRDefault="00412317" w:rsidP="002A62D9">
      <w:pPr>
        <w:spacing w:after="240" w:line="240" w:lineRule="auto"/>
        <w:rPr>
          <w:rFonts w:ascii="Arial" w:hAnsi="Arial" w:cs="Arial"/>
          <w:sz w:val="24"/>
          <w:szCs w:val="24"/>
        </w:rPr>
      </w:pPr>
      <w:r w:rsidRPr="00657488">
        <w:rPr>
          <w:rFonts w:ascii="Arial" w:hAnsi="Arial" w:cs="Arial"/>
          <w:sz w:val="24"/>
          <w:szCs w:val="24"/>
        </w:rPr>
        <w:t>Postsecondary: Any type of education that takes place after high school, or secondary school. Priority date: The date by which an application must be received in order to be given full consideration. This can apply to admissions,</w:t>
      </w:r>
      <w:hyperlink r:id="rId143" w:anchor="financial-aid" w:history="1">
        <w:r w:rsidRPr="00657488">
          <w:rPr>
            <w:rFonts w:ascii="Arial" w:hAnsi="Arial" w:cs="Arial"/>
            <w:sz w:val="24"/>
            <w:szCs w:val="24"/>
          </w:rPr>
          <w:t xml:space="preserve"> financial aid</w:t>
        </w:r>
      </w:hyperlink>
      <w:r w:rsidRPr="00657488">
        <w:rPr>
          <w:rFonts w:ascii="Arial" w:hAnsi="Arial" w:cs="Arial"/>
          <w:sz w:val="24"/>
          <w:szCs w:val="24"/>
        </w:rPr>
        <w:t xml:space="preserve"> and on-</w:t>
      </w:r>
      <w:hyperlink r:id="rId144" w:anchor="campus" w:history="1">
        <w:r w:rsidRPr="00657488">
          <w:rPr>
            <w:rFonts w:ascii="Arial" w:hAnsi="Arial" w:cs="Arial"/>
            <w:sz w:val="24"/>
            <w:szCs w:val="24"/>
          </w:rPr>
          <w:t>campus</w:t>
        </w:r>
      </w:hyperlink>
      <w:r w:rsidRPr="00657488">
        <w:rPr>
          <w:rFonts w:ascii="Arial" w:hAnsi="Arial" w:cs="Arial"/>
          <w:sz w:val="24"/>
          <w:szCs w:val="24"/>
        </w:rPr>
        <w:t xml:space="preserve"> housing. After the priority date passes, applications may be considered on a case-by-case or first-come-first-served basis.</w:t>
      </w:r>
    </w:p>
    <w:p w14:paraId="3AA35B0C" w14:textId="28F8BDC3" w:rsidR="00412317" w:rsidRPr="00657488" w:rsidRDefault="00412317" w:rsidP="002A62D9">
      <w:pPr>
        <w:spacing w:after="240" w:line="240" w:lineRule="auto"/>
        <w:rPr>
          <w:rFonts w:ascii="Arial" w:hAnsi="Arial" w:cs="Arial"/>
          <w:sz w:val="24"/>
          <w:szCs w:val="24"/>
        </w:rPr>
      </w:pPr>
      <w:r w:rsidRPr="00657488">
        <w:rPr>
          <w:rFonts w:ascii="Arial" w:hAnsi="Arial" w:cs="Arial"/>
          <w:sz w:val="24"/>
          <w:szCs w:val="24"/>
        </w:rPr>
        <w:lastRenderedPageBreak/>
        <w:t>Probation: A status or period of time in which students with</w:t>
      </w:r>
      <w:r w:rsidR="003B5BAF" w:rsidRPr="00657488">
        <w:rPr>
          <w:rFonts w:ascii="Arial" w:hAnsi="Arial" w:cs="Arial"/>
          <w:sz w:val="24"/>
          <w:szCs w:val="24"/>
        </w:rPr>
        <w:t xml:space="preserve"> </w:t>
      </w:r>
      <w:r w:rsidRPr="00657488">
        <w:rPr>
          <w:rFonts w:ascii="Arial" w:hAnsi="Arial" w:cs="Arial"/>
          <w:sz w:val="24"/>
          <w:szCs w:val="24"/>
        </w:rPr>
        <w:t xml:space="preserve">low </w:t>
      </w:r>
      <w:hyperlink r:id="rId145" w:anchor="gpa" w:history="1">
        <w:r w:rsidRPr="00657488">
          <w:rPr>
            <w:rFonts w:ascii="Arial" w:hAnsi="Arial" w:cs="Arial"/>
            <w:sz w:val="24"/>
            <w:szCs w:val="24"/>
          </w:rPr>
          <w:t>GPAs</w:t>
        </w:r>
      </w:hyperlink>
      <w:r w:rsidRPr="00657488">
        <w:rPr>
          <w:rFonts w:ascii="Arial" w:hAnsi="Arial" w:cs="Arial"/>
          <w:sz w:val="24"/>
          <w:szCs w:val="24"/>
        </w:rPr>
        <w:t xml:space="preserve">, or whose academic work is unsatisfactory according to the </w:t>
      </w:r>
      <w:hyperlink r:id="rId146" w:anchor="school" w:history="1">
        <w:r w:rsidRPr="00657488">
          <w:rPr>
            <w:rFonts w:ascii="Arial" w:hAnsi="Arial" w:cs="Arial"/>
            <w:sz w:val="24"/>
            <w:szCs w:val="24"/>
          </w:rPr>
          <w:t>school</w:t>
        </w:r>
      </w:hyperlink>
      <w:r w:rsidRPr="00657488">
        <w:rPr>
          <w:rFonts w:ascii="Arial" w:hAnsi="Arial" w:cs="Arial"/>
          <w:sz w:val="24"/>
          <w:szCs w:val="24"/>
        </w:rPr>
        <w:t>, must improve their performance. If they are unable to do so, they may be dismissed from the school</w:t>
      </w:r>
      <w:r w:rsidR="003B5BAF">
        <w:rPr>
          <w:rFonts w:ascii="Arial" w:hAnsi="Arial" w:cs="Arial"/>
          <w:sz w:val="24"/>
          <w:szCs w:val="24"/>
        </w:rPr>
        <w:t xml:space="preserve"> and/or could lose financial aid.</w:t>
      </w:r>
      <w:r w:rsidRPr="00657488">
        <w:rPr>
          <w:rFonts w:ascii="Arial" w:hAnsi="Arial" w:cs="Arial"/>
          <w:sz w:val="24"/>
          <w:szCs w:val="24"/>
        </w:rPr>
        <w:t xml:space="preserve"> Students may also face "disciplinary probation" for nonacademic reasons, such as behavioral problems in</w:t>
      </w:r>
      <w:r w:rsidR="003B5BAF">
        <w:rPr>
          <w:rFonts w:ascii="Arial" w:hAnsi="Arial" w:cs="Arial"/>
          <w:sz w:val="24"/>
          <w:szCs w:val="24"/>
        </w:rPr>
        <w:t xml:space="preserve"> or outside the classroom.</w:t>
      </w:r>
    </w:p>
    <w:p w14:paraId="27E8A4B7" w14:textId="77777777" w:rsidR="00B42CE7" w:rsidRDefault="00B42CE7" w:rsidP="002A62D9">
      <w:pPr>
        <w:spacing w:after="240" w:line="240" w:lineRule="auto"/>
        <w:rPr>
          <w:rFonts w:ascii="Arial" w:hAnsi="Arial" w:cs="Arial"/>
          <w:sz w:val="24"/>
          <w:szCs w:val="24"/>
        </w:rPr>
      </w:pPr>
      <w:r>
        <w:rPr>
          <w:rFonts w:ascii="Arial" w:hAnsi="Arial" w:cs="Arial"/>
          <w:sz w:val="24"/>
          <w:szCs w:val="24"/>
        </w:rPr>
        <w:t>Progression: Students take courses that build upon one another, follow an educational plan, and fulfill degree requirements.</w:t>
      </w:r>
    </w:p>
    <w:p w14:paraId="2303D3A7" w14:textId="77777777" w:rsidR="00412317" w:rsidRPr="00657488" w:rsidRDefault="00412317" w:rsidP="002A62D9">
      <w:pPr>
        <w:spacing w:after="240" w:line="240" w:lineRule="auto"/>
        <w:rPr>
          <w:rFonts w:ascii="Arial" w:hAnsi="Arial" w:cs="Arial"/>
          <w:sz w:val="24"/>
          <w:szCs w:val="24"/>
        </w:rPr>
      </w:pPr>
      <w:r w:rsidRPr="00657488">
        <w:rPr>
          <w:rFonts w:ascii="Arial" w:hAnsi="Arial" w:cs="Arial"/>
          <w:sz w:val="24"/>
          <w:szCs w:val="24"/>
        </w:rPr>
        <w:t xml:space="preserve">Registrar: The </w:t>
      </w:r>
      <w:hyperlink r:id="rId147" w:anchor="college" w:history="1">
        <w:r w:rsidRPr="00657488">
          <w:rPr>
            <w:rFonts w:ascii="Arial" w:hAnsi="Arial" w:cs="Arial"/>
            <w:sz w:val="24"/>
            <w:szCs w:val="24"/>
          </w:rPr>
          <w:t>college</w:t>
        </w:r>
      </w:hyperlink>
      <w:r w:rsidRPr="00657488">
        <w:rPr>
          <w:rFonts w:ascii="Arial" w:hAnsi="Arial" w:cs="Arial"/>
          <w:sz w:val="24"/>
          <w:szCs w:val="24"/>
        </w:rPr>
        <w:t xml:space="preserve"> or </w:t>
      </w:r>
      <w:hyperlink r:id="rId148" w:anchor="university" w:history="1">
        <w:r w:rsidRPr="00657488">
          <w:rPr>
            <w:rFonts w:ascii="Arial" w:hAnsi="Arial" w:cs="Arial"/>
            <w:sz w:val="24"/>
            <w:szCs w:val="24"/>
          </w:rPr>
          <w:t>university</w:t>
        </w:r>
      </w:hyperlink>
      <w:r w:rsidRPr="00657488">
        <w:rPr>
          <w:rFonts w:ascii="Arial" w:hAnsi="Arial" w:cs="Arial"/>
          <w:sz w:val="24"/>
          <w:szCs w:val="24"/>
        </w:rPr>
        <w:t xml:space="preserve"> official who is responsible for </w:t>
      </w:r>
      <w:hyperlink r:id="rId149" w:anchor="registration" w:history="1">
        <w:r w:rsidRPr="00657488">
          <w:rPr>
            <w:rFonts w:ascii="Arial" w:hAnsi="Arial" w:cs="Arial"/>
            <w:sz w:val="24"/>
            <w:szCs w:val="24"/>
          </w:rPr>
          <w:t>registering</w:t>
        </w:r>
      </w:hyperlink>
      <w:r w:rsidRPr="00657488">
        <w:rPr>
          <w:rFonts w:ascii="Arial" w:hAnsi="Arial" w:cs="Arial"/>
          <w:sz w:val="24"/>
          <w:szCs w:val="24"/>
        </w:rPr>
        <w:t xml:space="preserve"> students and keeping their academic records, such as </w:t>
      </w:r>
      <w:hyperlink r:id="rId150" w:anchor="transcript" w:history="1">
        <w:r w:rsidRPr="00657488">
          <w:rPr>
            <w:rFonts w:ascii="Arial" w:hAnsi="Arial" w:cs="Arial"/>
            <w:sz w:val="24"/>
            <w:szCs w:val="24"/>
          </w:rPr>
          <w:t>transcripts</w:t>
        </w:r>
      </w:hyperlink>
      <w:r w:rsidRPr="00657488">
        <w:rPr>
          <w:rFonts w:ascii="Arial" w:hAnsi="Arial" w:cs="Arial"/>
          <w:sz w:val="24"/>
          <w:szCs w:val="24"/>
        </w:rPr>
        <w:t>.</w:t>
      </w:r>
    </w:p>
    <w:p w14:paraId="64DB78F8" w14:textId="77777777" w:rsidR="00412317" w:rsidRPr="00657488" w:rsidRDefault="00412317" w:rsidP="002A62D9">
      <w:pPr>
        <w:spacing w:after="240" w:line="240" w:lineRule="auto"/>
        <w:rPr>
          <w:rFonts w:ascii="Arial" w:hAnsi="Arial" w:cs="Arial"/>
          <w:sz w:val="24"/>
          <w:szCs w:val="24"/>
        </w:rPr>
      </w:pPr>
      <w:r w:rsidRPr="00657488">
        <w:rPr>
          <w:rFonts w:ascii="Arial" w:hAnsi="Arial" w:cs="Arial"/>
          <w:sz w:val="24"/>
          <w:szCs w:val="24"/>
        </w:rPr>
        <w:t xml:space="preserve">Registration: The process in which students choose and </w:t>
      </w:r>
      <w:hyperlink r:id="rId151" w:anchor="enroll" w:history="1">
        <w:r w:rsidRPr="00657488">
          <w:rPr>
            <w:rFonts w:ascii="Arial" w:hAnsi="Arial" w:cs="Arial"/>
            <w:sz w:val="24"/>
            <w:szCs w:val="24"/>
          </w:rPr>
          <w:t>enroll</w:t>
        </w:r>
      </w:hyperlink>
      <w:r w:rsidRPr="00657488">
        <w:rPr>
          <w:rFonts w:ascii="Arial" w:hAnsi="Arial" w:cs="Arial"/>
          <w:sz w:val="24"/>
          <w:szCs w:val="24"/>
        </w:rPr>
        <w:t xml:space="preserve"> in </w:t>
      </w:r>
      <w:hyperlink r:id="rId152" w:anchor="course" w:history="1">
        <w:r w:rsidRPr="00657488">
          <w:rPr>
            <w:rFonts w:ascii="Arial" w:hAnsi="Arial" w:cs="Arial"/>
            <w:sz w:val="24"/>
            <w:szCs w:val="24"/>
          </w:rPr>
          <w:t>courses</w:t>
        </w:r>
      </w:hyperlink>
      <w:r w:rsidRPr="00657488">
        <w:rPr>
          <w:rFonts w:ascii="Arial" w:hAnsi="Arial" w:cs="Arial"/>
          <w:sz w:val="24"/>
          <w:szCs w:val="24"/>
        </w:rPr>
        <w:t xml:space="preserve"> to be taken during the </w:t>
      </w:r>
      <w:hyperlink r:id="rId153" w:anchor="academic-year" w:history="1">
        <w:r w:rsidRPr="00657488">
          <w:rPr>
            <w:rFonts w:ascii="Arial" w:hAnsi="Arial" w:cs="Arial"/>
            <w:sz w:val="24"/>
            <w:szCs w:val="24"/>
          </w:rPr>
          <w:t>academic year</w:t>
        </w:r>
      </w:hyperlink>
      <w:r w:rsidRPr="00657488">
        <w:rPr>
          <w:rFonts w:ascii="Arial" w:hAnsi="Arial" w:cs="Arial"/>
          <w:sz w:val="24"/>
          <w:szCs w:val="24"/>
        </w:rPr>
        <w:t xml:space="preserve"> or in summer sessions.</w:t>
      </w:r>
    </w:p>
    <w:p w14:paraId="52BCB0FD" w14:textId="6E28F71F" w:rsidR="00412317" w:rsidRPr="00657488" w:rsidRDefault="00412317" w:rsidP="002A62D9">
      <w:pPr>
        <w:spacing w:after="240" w:line="240" w:lineRule="auto"/>
        <w:rPr>
          <w:rFonts w:ascii="Arial" w:hAnsi="Arial" w:cs="Arial"/>
          <w:sz w:val="24"/>
          <w:szCs w:val="24"/>
        </w:rPr>
      </w:pPr>
      <w:r w:rsidRPr="005612A4">
        <w:rPr>
          <w:rFonts w:ascii="Arial" w:hAnsi="Arial" w:cs="Arial"/>
          <w:sz w:val="24"/>
          <w:szCs w:val="24"/>
        </w:rPr>
        <w:t>Retention:  A</w:t>
      </w:r>
      <w:r w:rsidRPr="00657488">
        <w:rPr>
          <w:rFonts w:ascii="Arial" w:hAnsi="Arial" w:cs="Arial"/>
          <w:sz w:val="24"/>
          <w:szCs w:val="24"/>
        </w:rPr>
        <w:t xml:space="preserve"> measure of numbers/percentage of students </w:t>
      </w:r>
      <w:r w:rsidR="0001677A">
        <w:rPr>
          <w:rFonts w:ascii="Arial" w:hAnsi="Arial" w:cs="Arial"/>
          <w:sz w:val="24"/>
          <w:szCs w:val="24"/>
        </w:rPr>
        <w:t xml:space="preserve">with continuous enrollment </w:t>
      </w:r>
      <w:r w:rsidRPr="00657488">
        <w:rPr>
          <w:rFonts w:ascii="Arial" w:hAnsi="Arial" w:cs="Arial"/>
          <w:sz w:val="24"/>
          <w:szCs w:val="24"/>
        </w:rPr>
        <w:t xml:space="preserve">from </w:t>
      </w:r>
      <w:r w:rsidR="00742948">
        <w:rPr>
          <w:rFonts w:ascii="Arial" w:hAnsi="Arial" w:cs="Arial"/>
          <w:sz w:val="24"/>
          <w:szCs w:val="24"/>
        </w:rPr>
        <w:t xml:space="preserve">term to term or </w:t>
      </w:r>
      <w:r w:rsidR="0001677A">
        <w:rPr>
          <w:rFonts w:ascii="Arial" w:hAnsi="Arial" w:cs="Arial"/>
          <w:sz w:val="24"/>
          <w:szCs w:val="24"/>
        </w:rPr>
        <w:t>year to year</w:t>
      </w:r>
      <w:r w:rsidR="00742948">
        <w:rPr>
          <w:rFonts w:ascii="Arial" w:hAnsi="Arial" w:cs="Arial"/>
          <w:sz w:val="24"/>
          <w:szCs w:val="24"/>
        </w:rPr>
        <w:t>.</w:t>
      </w:r>
    </w:p>
    <w:p w14:paraId="2BDEAD28" w14:textId="77777777" w:rsidR="003B5BAF" w:rsidRDefault="003B5BAF" w:rsidP="003B5BAF">
      <w:pPr>
        <w:spacing w:after="240" w:line="240" w:lineRule="auto"/>
        <w:rPr>
          <w:rFonts w:ascii="Arial" w:hAnsi="Arial" w:cs="Arial"/>
          <w:sz w:val="24"/>
          <w:szCs w:val="24"/>
        </w:rPr>
      </w:pPr>
      <w:r>
        <w:rPr>
          <w:rFonts w:ascii="Arial" w:hAnsi="Arial" w:cs="Arial"/>
          <w:sz w:val="24"/>
          <w:szCs w:val="24"/>
        </w:rPr>
        <w:t>Satisf</w:t>
      </w:r>
      <w:r w:rsidR="00742948">
        <w:rPr>
          <w:rFonts w:ascii="Arial" w:hAnsi="Arial" w:cs="Arial"/>
          <w:sz w:val="24"/>
          <w:szCs w:val="24"/>
        </w:rPr>
        <w:t>actory Academic Progress (SAP</w:t>
      </w:r>
      <w:r>
        <w:rPr>
          <w:rFonts w:ascii="Arial" w:hAnsi="Arial" w:cs="Arial"/>
          <w:sz w:val="24"/>
          <w:szCs w:val="24"/>
        </w:rPr>
        <w:t>): S</w:t>
      </w:r>
      <w:r w:rsidRPr="003B5BAF">
        <w:rPr>
          <w:rFonts w:ascii="Arial" w:hAnsi="Arial" w:cs="Arial"/>
          <w:sz w:val="24"/>
          <w:szCs w:val="24"/>
        </w:rPr>
        <w:t xml:space="preserve">tandards </w:t>
      </w:r>
      <w:r>
        <w:rPr>
          <w:rFonts w:ascii="Arial" w:hAnsi="Arial" w:cs="Arial"/>
          <w:sz w:val="24"/>
          <w:szCs w:val="24"/>
        </w:rPr>
        <w:t>that ensure that students</w:t>
      </w:r>
      <w:r w:rsidRPr="003B5BAF">
        <w:rPr>
          <w:rFonts w:ascii="Arial" w:hAnsi="Arial" w:cs="Arial"/>
          <w:sz w:val="24"/>
          <w:szCs w:val="24"/>
        </w:rPr>
        <w:t xml:space="preserve"> are successful</w:t>
      </w:r>
      <w:r w:rsidR="00742948">
        <w:rPr>
          <w:rFonts w:ascii="Arial" w:hAnsi="Arial" w:cs="Arial"/>
          <w:sz w:val="24"/>
          <w:szCs w:val="24"/>
        </w:rPr>
        <w:t>ly completing coursework in order to</w:t>
      </w:r>
      <w:r w:rsidRPr="003B5BAF">
        <w:rPr>
          <w:rFonts w:ascii="Arial" w:hAnsi="Arial" w:cs="Arial"/>
          <w:sz w:val="24"/>
          <w:szCs w:val="24"/>
        </w:rPr>
        <w:t xml:space="preserve"> continue to receive financial aid. All students receiving financial aid are required to meet </w:t>
      </w:r>
      <w:r w:rsidR="00742948">
        <w:rPr>
          <w:rFonts w:ascii="Arial" w:hAnsi="Arial" w:cs="Arial"/>
          <w:sz w:val="24"/>
          <w:szCs w:val="24"/>
        </w:rPr>
        <w:t xml:space="preserve">these standards. </w:t>
      </w:r>
      <w:r w:rsidRPr="003B5BAF">
        <w:rPr>
          <w:rFonts w:ascii="Arial" w:hAnsi="Arial" w:cs="Arial"/>
          <w:sz w:val="24"/>
          <w:szCs w:val="24"/>
        </w:rPr>
        <w:t xml:space="preserve">Federal regulations require the </w:t>
      </w:r>
      <w:r w:rsidR="00742948">
        <w:rPr>
          <w:rFonts w:ascii="Arial" w:hAnsi="Arial" w:cs="Arial"/>
          <w:sz w:val="24"/>
          <w:szCs w:val="24"/>
        </w:rPr>
        <w:t xml:space="preserve">college </w:t>
      </w:r>
      <w:r w:rsidRPr="003B5BAF">
        <w:rPr>
          <w:rFonts w:ascii="Arial" w:hAnsi="Arial" w:cs="Arial"/>
          <w:sz w:val="24"/>
          <w:szCs w:val="24"/>
        </w:rPr>
        <w:t xml:space="preserve">to establish, publish, and </w:t>
      </w:r>
      <w:r w:rsidR="00742948">
        <w:rPr>
          <w:rFonts w:ascii="Arial" w:hAnsi="Arial" w:cs="Arial"/>
          <w:sz w:val="24"/>
          <w:szCs w:val="24"/>
        </w:rPr>
        <w:t xml:space="preserve">apply standards to monitor student </w:t>
      </w:r>
      <w:r w:rsidRPr="003B5BAF">
        <w:rPr>
          <w:rFonts w:ascii="Arial" w:hAnsi="Arial" w:cs="Arial"/>
          <w:sz w:val="24"/>
          <w:szCs w:val="24"/>
        </w:rPr>
        <w:t>progress toward completing degree program</w:t>
      </w:r>
      <w:r w:rsidR="00742948">
        <w:rPr>
          <w:rFonts w:ascii="Arial" w:hAnsi="Arial" w:cs="Arial"/>
          <w:sz w:val="24"/>
          <w:szCs w:val="24"/>
        </w:rPr>
        <w:t>s</w:t>
      </w:r>
      <w:r w:rsidRPr="003B5BAF">
        <w:rPr>
          <w:rFonts w:ascii="Arial" w:hAnsi="Arial" w:cs="Arial"/>
          <w:sz w:val="24"/>
          <w:szCs w:val="24"/>
        </w:rPr>
        <w:t>.</w:t>
      </w:r>
      <w:r w:rsidR="00742948">
        <w:rPr>
          <w:rFonts w:ascii="Arial" w:hAnsi="Arial" w:cs="Arial"/>
          <w:sz w:val="24"/>
          <w:szCs w:val="24"/>
        </w:rPr>
        <w:t xml:space="preserve"> If students fail to meet the</w:t>
      </w:r>
      <w:r w:rsidRPr="003B5BAF">
        <w:rPr>
          <w:rFonts w:ascii="Arial" w:hAnsi="Arial" w:cs="Arial"/>
          <w:sz w:val="24"/>
          <w:szCs w:val="24"/>
        </w:rPr>
        <w:t xml:space="preserve"> standards, </w:t>
      </w:r>
      <w:r w:rsidR="00742948">
        <w:rPr>
          <w:rFonts w:ascii="Arial" w:hAnsi="Arial" w:cs="Arial"/>
          <w:sz w:val="24"/>
          <w:szCs w:val="24"/>
        </w:rPr>
        <w:t>they may</w:t>
      </w:r>
      <w:r w:rsidRPr="003B5BAF">
        <w:rPr>
          <w:rFonts w:ascii="Arial" w:hAnsi="Arial" w:cs="Arial"/>
          <w:sz w:val="24"/>
          <w:szCs w:val="24"/>
        </w:rPr>
        <w:t xml:space="preserve"> be placed on financial aid warning or suspension.</w:t>
      </w:r>
    </w:p>
    <w:p w14:paraId="18A5A9CE" w14:textId="77777777" w:rsidR="00412317" w:rsidRPr="00657488" w:rsidRDefault="00412317" w:rsidP="002A62D9">
      <w:pPr>
        <w:spacing w:after="240" w:line="240" w:lineRule="auto"/>
        <w:rPr>
          <w:rFonts w:ascii="Arial" w:hAnsi="Arial" w:cs="Arial"/>
          <w:sz w:val="24"/>
          <w:szCs w:val="24"/>
        </w:rPr>
      </w:pPr>
      <w:r w:rsidRPr="00657488">
        <w:rPr>
          <w:rFonts w:ascii="Arial" w:hAnsi="Arial" w:cs="Arial"/>
          <w:sz w:val="24"/>
          <w:szCs w:val="24"/>
        </w:rPr>
        <w:t xml:space="preserve">Scholarship: A type of </w:t>
      </w:r>
      <w:hyperlink r:id="rId154" w:anchor="financial-aid" w:history="1">
        <w:r w:rsidRPr="00657488">
          <w:rPr>
            <w:rFonts w:ascii="Arial" w:hAnsi="Arial" w:cs="Arial"/>
            <w:sz w:val="24"/>
            <w:szCs w:val="24"/>
          </w:rPr>
          <w:t>financial aid</w:t>
        </w:r>
      </w:hyperlink>
      <w:r w:rsidRPr="00657488">
        <w:rPr>
          <w:rFonts w:ascii="Arial" w:hAnsi="Arial" w:cs="Arial"/>
          <w:sz w:val="24"/>
          <w:szCs w:val="24"/>
        </w:rPr>
        <w:t xml:space="preserve"> that consists of an amount of free money given to a student by a </w:t>
      </w:r>
      <w:hyperlink r:id="rId155" w:anchor="school" w:history="1">
        <w:r w:rsidRPr="00657488">
          <w:rPr>
            <w:rFonts w:ascii="Arial" w:hAnsi="Arial" w:cs="Arial"/>
            <w:sz w:val="24"/>
            <w:szCs w:val="24"/>
          </w:rPr>
          <w:t>school</w:t>
        </w:r>
      </w:hyperlink>
      <w:r w:rsidRPr="00657488">
        <w:rPr>
          <w:rFonts w:ascii="Arial" w:hAnsi="Arial" w:cs="Arial"/>
          <w:sz w:val="24"/>
          <w:szCs w:val="24"/>
        </w:rPr>
        <w:t>, individual, organization, company, charity, or federal or state government. "Scholarship" is often used interchangeably with "</w:t>
      </w:r>
      <w:hyperlink r:id="rId156" w:anchor="grant" w:history="1">
        <w:r w:rsidRPr="00657488">
          <w:rPr>
            <w:rFonts w:ascii="Arial" w:hAnsi="Arial" w:cs="Arial"/>
            <w:sz w:val="24"/>
            <w:szCs w:val="24"/>
          </w:rPr>
          <w:t>grant</w:t>
        </w:r>
      </w:hyperlink>
      <w:r w:rsidRPr="00657488">
        <w:rPr>
          <w:rFonts w:ascii="Arial" w:hAnsi="Arial" w:cs="Arial"/>
          <w:sz w:val="24"/>
          <w:szCs w:val="24"/>
        </w:rPr>
        <w:t xml:space="preserve">." </w:t>
      </w:r>
    </w:p>
    <w:p w14:paraId="2670083F" w14:textId="77777777" w:rsidR="00412317" w:rsidRPr="00657488" w:rsidRDefault="00412317" w:rsidP="002A62D9">
      <w:pPr>
        <w:spacing w:after="240" w:line="240" w:lineRule="auto"/>
        <w:rPr>
          <w:rFonts w:ascii="Arial" w:hAnsi="Arial" w:cs="Arial"/>
          <w:sz w:val="24"/>
          <w:szCs w:val="24"/>
        </w:rPr>
      </w:pPr>
      <w:r w:rsidRPr="00657488">
        <w:rPr>
          <w:rFonts w:ascii="Arial" w:hAnsi="Arial" w:cs="Arial"/>
          <w:sz w:val="24"/>
          <w:szCs w:val="24"/>
        </w:rPr>
        <w:t>School: Any educational institution, including those that provide elementary, secondary and postsecondary education. In the latter case, "school" is often used interchangeably with "</w:t>
      </w:r>
      <w:hyperlink r:id="rId157" w:anchor="college" w:history="1">
        <w:r w:rsidRPr="00657488">
          <w:rPr>
            <w:rFonts w:ascii="Arial" w:hAnsi="Arial" w:cs="Arial"/>
            <w:sz w:val="24"/>
            <w:szCs w:val="24"/>
          </w:rPr>
          <w:t>college</w:t>
        </w:r>
      </w:hyperlink>
      <w:r w:rsidRPr="00657488">
        <w:rPr>
          <w:rFonts w:ascii="Arial" w:hAnsi="Arial" w:cs="Arial"/>
          <w:sz w:val="24"/>
          <w:szCs w:val="24"/>
        </w:rPr>
        <w:t>" and "</w:t>
      </w:r>
      <w:hyperlink r:id="rId158" w:anchor="university" w:history="1">
        <w:r w:rsidRPr="00657488">
          <w:rPr>
            <w:rFonts w:ascii="Arial" w:hAnsi="Arial" w:cs="Arial"/>
            <w:sz w:val="24"/>
            <w:szCs w:val="24"/>
          </w:rPr>
          <w:t>university</w:t>
        </w:r>
      </w:hyperlink>
      <w:r w:rsidRPr="00657488">
        <w:rPr>
          <w:rFonts w:ascii="Arial" w:hAnsi="Arial" w:cs="Arial"/>
          <w:sz w:val="24"/>
          <w:szCs w:val="24"/>
        </w:rPr>
        <w:t>."</w:t>
      </w:r>
    </w:p>
    <w:p w14:paraId="32F92C82" w14:textId="77777777" w:rsidR="00412317" w:rsidRPr="00657488" w:rsidRDefault="00412317" w:rsidP="002A62D9">
      <w:pPr>
        <w:spacing w:after="240" w:line="240" w:lineRule="auto"/>
        <w:rPr>
          <w:rFonts w:ascii="Arial" w:hAnsi="Arial" w:cs="Arial"/>
          <w:sz w:val="24"/>
          <w:szCs w:val="24"/>
        </w:rPr>
      </w:pPr>
      <w:r w:rsidRPr="00657488">
        <w:rPr>
          <w:rFonts w:ascii="Arial" w:hAnsi="Arial" w:cs="Arial"/>
          <w:sz w:val="24"/>
          <w:szCs w:val="24"/>
        </w:rPr>
        <w:t xml:space="preserve">Transcript: An official record of a student's coursework and </w:t>
      </w:r>
      <w:hyperlink r:id="rId159" w:anchor="grade" w:history="1">
        <w:r w:rsidRPr="00657488">
          <w:rPr>
            <w:rFonts w:ascii="Arial" w:hAnsi="Arial" w:cs="Arial"/>
            <w:sz w:val="24"/>
            <w:szCs w:val="24"/>
          </w:rPr>
          <w:t>grades</w:t>
        </w:r>
      </w:hyperlink>
      <w:r w:rsidRPr="00657488">
        <w:rPr>
          <w:rFonts w:ascii="Arial" w:hAnsi="Arial" w:cs="Arial"/>
          <w:sz w:val="24"/>
          <w:szCs w:val="24"/>
        </w:rPr>
        <w:t xml:space="preserve"> at a </w:t>
      </w:r>
      <w:hyperlink r:id="rId160" w:anchor="high-school" w:history="1">
        <w:r w:rsidRPr="00657488">
          <w:rPr>
            <w:rFonts w:ascii="Arial" w:hAnsi="Arial" w:cs="Arial"/>
            <w:sz w:val="24"/>
            <w:szCs w:val="24"/>
          </w:rPr>
          <w:t>high school</w:t>
        </w:r>
      </w:hyperlink>
      <w:r w:rsidRPr="00657488">
        <w:rPr>
          <w:rFonts w:ascii="Arial" w:hAnsi="Arial" w:cs="Arial"/>
          <w:sz w:val="24"/>
          <w:szCs w:val="24"/>
        </w:rPr>
        <w:t xml:space="preserve">, </w:t>
      </w:r>
      <w:hyperlink r:id="rId161" w:anchor="college" w:history="1">
        <w:r w:rsidRPr="00657488">
          <w:rPr>
            <w:rFonts w:ascii="Arial" w:hAnsi="Arial" w:cs="Arial"/>
            <w:sz w:val="24"/>
            <w:szCs w:val="24"/>
          </w:rPr>
          <w:t>college</w:t>
        </w:r>
      </w:hyperlink>
      <w:r w:rsidRPr="00657488">
        <w:rPr>
          <w:rFonts w:ascii="Arial" w:hAnsi="Arial" w:cs="Arial"/>
          <w:sz w:val="24"/>
          <w:szCs w:val="24"/>
        </w:rPr>
        <w:t xml:space="preserve"> or </w:t>
      </w:r>
      <w:hyperlink r:id="rId162" w:anchor="university" w:history="1">
        <w:r w:rsidRPr="00657488">
          <w:rPr>
            <w:rFonts w:ascii="Arial" w:hAnsi="Arial" w:cs="Arial"/>
            <w:sz w:val="24"/>
            <w:szCs w:val="24"/>
          </w:rPr>
          <w:t>university</w:t>
        </w:r>
      </w:hyperlink>
      <w:r w:rsidRPr="00657488">
        <w:rPr>
          <w:rFonts w:ascii="Arial" w:hAnsi="Arial" w:cs="Arial"/>
          <w:sz w:val="24"/>
          <w:szCs w:val="24"/>
        </w:rPr>
        <w:t>. A high school transcript is usually one of the required components of the college application process.</w:t>
      </w:r>
    </w:p>
    <w:p w14:paraId="1C2D45FB" w14:textId="77777777" w:rsidR="00412317" w:rsidRPr="00657488" w:rsidRDefault="00412317" w:rsidP="002A62D9">
      <w:pPr>
        <w:spacing w:after="240" w:line="240" w:lineRule="auto"/>
        <w:rPr>
          <w:rFonts w:ascii="Arial" w:hAnsi="Arial" w:cs="Arial"/>
          <w:sz w:val="24"/>
          <w:szCs w:val="24"/>
        </w:rPr>
      </w:pPr>
      <w:r w:rsidRPr="00657488">
        <w:rPr>
          <w:rFonts w:ascii="Arial" w:hAnsi="Arial" w:cs="Arial"/>
          <w:sz w:val="24"/>
          <w:szCs w:val="24"/>
        </w:rPr>
        <w:t xml:space="preserve">Transfer credit: </w:t>
      </w:r>
      <w:hyperlink r:id="rId163" w:anchor="credits" w:history="1">
        <w:r w:rsidRPr="00657488">
          <w:rPr>
            <w:rFonts w:ascii="Arial" w:hAnsi="Arial" w:cs="Arial"/>
            <w:sz w:val="24"/>
            <w:szCs w:val="24"/>
          </w:rPr>
          <w:t>Credit</w:t>
        </w:r>
      </w:hyperlink>
      <w:r w:rsidRPr="00657488">
        <w:rPr>
          <w:rFonts w:ascii="Arial" w:hAnsi="Arial" w:cs="Arial"/>
          <w:sz w:val="24"/>
          <w:szCs w:val="24"/>
        </w:rPr>
        <w:t xml:space="preserve"> granted toward a </w:t>
      </w:r>
      <w:hyperlink r:id="rId164" w:anchor="degree" w:history="1">
        <w:r w:rsidRPr="00657488">
          <w:rPr>
            <w:rFonts w:ascii="Arial" w:hAnsi="Arial" w:cs="Arial"/>
            <w:sz w:val="24"/>
            <w:szCs w:val="24"/>
          </w:rPr>
          <w:t>degree</w:t>
        </w:r>
      </w:hyperlink>
      <w:r w:rsidRPr="00657488">
        <w:rPr>
          <w:rFonts w:ascii="Arial" w:hAnsi="Arial" w:cs="Arial"/>
          <w:sz w:val="24"/>
          <w:szCs w:val="24"/>
        </w:rPr>
        <w:t xml:space="preserve"> on the basis of studies completed at another </w:t>
      </w:r>
      <w:hyperlink r:id="rId165" w:anchor="college" w:history="1">
        <w:r w:rsidRPr="00657488">
          <w:rPr>
            <w:rFonts w:ascii="Arial" w:hAnsi="Arial" w:cs="Arial"/>
            <w:sz w:val="24"/>
            <w:szCs w:val="24"/>
          </w:rPr>
          <w:t>college</w:t>
        </w:r>
      </w:hyperlink>
      <w:r w:rsidRPr="00657488">
        <w:rPr>
          <w:rFonts w:ascii="Arial" w:hAnsi="Arial" w:cs="Arial"/>
          <w:sz w:val="24"/>
          <w:szCs w:val="24"/>
        </w:rPr>
        <w:t xml:space="preserve"> or </w:t>
      </w:r>
      <w:hyperlink r:id="rId166" w:anchor="university" w:history="1">
        <w:r w:rsidRPr="00657488">
          <w:rPr>
            <w:rFonts w:ascii="Arial" w:hAnsi="Arial" w:cs="Arial"/>
            <w:sz w:val="24"/>
            <w:szCs w:val="24"/>
          </w:rPr>
          <w:t>university</w:t>
        </w:r>
      </w:hyperlink>
      <w:r w:rsidRPr="00657488">
        <w:rPr>
          <w:rFonts w:ascii="Arial" w:hAnsi="Arial" w:cs="Arial"/>
          <w:sz w:val="24"/>
          <w:szCs w:val="24"/>
        </w:rPr>
        <w:t xml:space="preserve">. For instance, students who transfer from a </w:t>
      </w:r>
      <w:hyperlink r:id="rId167" w:anchor="community-college" w:history="1">
        <w:r w:rsidRPr="00657488">
          <w:rPr>
            <w:rFonts w:ascii="Arial" w:hAnsi="Arial" w:cs="Arial"/>
            <w:sz w:val="24"/>
            <w:szCs w:val="24"/>
          </w:rPr>
          <w:t>community college</w:t>
        </w:r>
      </w:hyperlink>
      <w:r w:rsidRPr="00657488">
        <w:rPr>
          <w:rFonts w:ascii="Arial" w:hAnsi="Arial" w:cs="Arial"/>
          <w:sz w:val="24"/>
          <w:szCs w:val="24"/>
        </w:rPr>
        <w:t xml:space="preserve"> to a four-year college may earn some transfer credit.</w:t>
      </w:r>
    </w:p>
    <w:p w14:paraId="0FE25DFE" w14:textId="77777777" w:rsidR="00412317" w:rsidRPr="00657488" w:rsidRDefault="00412317" w:rsidP="002A62D9">
      <w:pPr>
        <w:spacing w:after="240" w:line="240" w:lineRule="auto"/>
        <w:rPr>
          <w:rFonts w:ascii="Arial" w:hAnsi="Arial" w:cs="Arial"/>
          <w:sz w:val="24"/>
          <w:szCs w:val="24"/>
        </w:rPr>
      </w:pPr>
      <w:r w:rsidRPr="00657488">
        <w:rPr>
          <w:rFonts w:ascii="Arial" w:hAnsi="Arial" w:cs="Arial"/>
          <w:sz w:val="24"/>
          <w:szCs w:val="24"/>
        </w:rPr>
        <w:t xml:space="preserve">Tuition: An amount of money charged by a </w:t>
      </w:r>
      <w:hyperlink r:id="rId168" w:anchor="school" w:history="1">
        <w:r w:rsidRPr="00657488">
          <w:rPr>
            <w:rFonts w:ascii="Arial" w:hAnsi="Arial" w:cs="Arial"/>
            <w:sz w:val="24"/>
            <w:szCs w:val="24"/>
          </w:rPr>
          <w:t>school</w:t>
        </w:r>
      </w:hyperlink>
      <w:r w:rsidRPr="00657488">
        <w:rPr>
          <w:rFonts w:ascii="Arial" w:hAnsi="Arial" w:cs="Arial"/>
          <w:sz w:val="24"/>
          <w:szCs w:val="24"/>
        </w:rPr>
        <w:t xml:space="preserve"> per </w:t>
      </w:r>
      <w:hyperlink r:id="rId169" w:anchor="term" w:history="1">
        <w:r w:rsidRPr="00657488">
          <w:rPr>
            <w:rFonts w:ascii="Arial" w:hAnsi="Arial" w:cs="Arial"/>
            <w:sz w:val="24"/>
            <w:szCs w:val="24"/>
          </w:rPr>
          <w:t>term</w:t>
        </w:r>
      </w:hyperlink>
      <w:r w:rsidRPr="00657488">
        <w:rPr>
          <w:rFonts w:ascii="Arial" w:hAnsi="Arial" w:cs="Arial"/>
          <w:sz w:val="24"/>
          <w:szCs w:val="24"/>
        </w:rPr>
        <w:t xml:space="preserve">, per </w:t>
      </w:r>
      <w:hyperlink r:id="rId170" w:anchor="course" w:history="1">
        <w:r w:rsidRPr="00657488">
          <w:rPr>
            <w:rFonts w:ascii="Arial" w:hAnsi="Arial" w:cs="Arial"/>
            <w:sz w:val="24"/>
            <w:szCs w:val="24"/>
          </w:rPr>
          <w:t>course</w:t>
        </w:r>
      </w:hyperlink>
      <w:r w:rsidRPr="00657488">
        <w:rPr>
          <w:rFonts w:ascii="Arial" w:hAnsi="Arial" w:cs="Arial"/>
          <w:sz w:val="24"/>
          <w:szCs w:val="24"/>
        </w:rPr>
        <w:t xml:space="preserve"> or per </w:t>
      </w:r>
      <w:hyperlink r:id="rId171" w:anchor="credits" w:history="1">
        <w:r w:rsidRPr="00657488">
          <w:rPr>
            <w:rFonts w:ascii="Arial" w:hAnsi="Arial" w:cs="Arial"/>
            <w:sz w:val="24"/>
            <w:szCs w:val="24"/>
          </w:rPr>
          <w:t>credit</w:t>
        </w:r>
      </w:hyperlink>
      <w:r w:rsidRPr="00657488">
        <w:rPr>
          <w:rFonts w:ascii="Arial" w:hAnsi="Arial" w:cs="Arial"/>
          <w:sz w:val="24"/>
          <w:szCs w:val="24"/>
        </w:rPr>
        <w:t xml:space="preserve">, in exchange for instruction and training. Tuition generally does not include the cost of textbooks, </w:t>
      </w:r>
      <w:hyperlink r:id="rId172" w:anchor="room-and-board" w:history="1">
        <w:r w:rsidRPr="00657488">
          <w:rPr>
            <w:rFonts w:ascii="Arial" w:hAnsi="Arial" w:cs="Arial"/>
            <w:sz w:val="24"/>
            <w:szCs w:val="24"/>
          </w:rPr>
          <w:t>room and board</w:t>
        </w:r>
      </w:hyperlink>
      <w:r w:rsidRPr="00657488">
        <w:rPr>
          <w:rFonts w:ascii="Arial" w:hAnsi="Arial" w:cs="Arial"/>
          <w:sz w:val="24"/>
          <w:szCs w:val="24"/>
        </w:rPr>
        <w:t xml:space="preserve">, and other </w:t>
      </w:r>
      <w:hyperlink r:id="rId173" w:anchor="fees" w:history="1">
        <w:r w:rsidRPr="00657488">
          <w:rPr>
            <w:rFonts w:ascii="Arial" w:hAnsi="Arial" w:cs="Arial"/>
            <w:sz w:val="24"/>
            <w:szCs w:val="24"/>
          </w:rPr>
          <w:t>fees</w:t>
        </w:r>
      </w:hyperlink>
      <w:r w:rsidRPr="00657488">
        <w:rPr>
          <w:rFonts w:ascii="Arial" w:hAnsi="Arial" w:cs="Arial"/>
          <w:sz w:val="24"/>
          <w:szCs w:val="24"/>
        </w:rPr>
        <w:t>. </w:t>
      </w:r>
    </w:p>
    <w:p w14:paraId="7A3C8866" w14:textId="77777777" w:rsidR="00742948" w:rsidRDefault="00742948" w:rsidP="002A62D9">
      <w:pPr>
        <w:spacing w:after="240" w:line="240" w:lineRule="auto"/>
        <w:rPr>
          <w:rFonts w:ascii="Arial" w:hAnsi="Arial" w:cs="Arial"/>
          <w:sz w:val="24"/>
          <w:szCs w:val="24"/>
        </w:rPr>
      </w:pPr>
      <w:r w:rsidRPr="005612A4">
        <w:rPr>
          <w:rFonts w:ascii="Arial" w:hAnsi="Arial" w:cs="Arial"/>
          <w:sz w:val="24"/>
          <w:szCs w:val="24"/>
        </w:rPr>
        <w:t>WASFA</w:t>
      </w:r>
      <w:r>
        <w:rPr>
          <w:rFonts w:ascii="Arial" w:hAnsi="Arial" w:cs="Arial"/>
          <w:sz w:val="24"/>
          <w:szCs w:val="24"/>
        </w:rPr>
        <w:t xml:space="preserve"> (Washington Application for State Financial Aid): </w:t>
      </w:r>
      <w:r w:rsidR="00C71A51" w:rsidRPr="00C71A51">
        <w:rPr>
          <w:rFonts w:ascii="Arial" w:hAnsi="Arial" w:cs="Arial"/>
          <w:sz w:val="24"/>
          <w:szCs w:val="24"/>
        </w:rPr>
        <w:t>Students who are not eligible for federal financial aid due to immigration status may be eligible for several Washington State financial aid programs, including the </w:t>
      </w:r>
      <w:hyperlink r:id="rId174" w:tgtFrame="_blank" w:history="1">
        <w:r w:rsidR="00C71A51" w:rsidRPr="00C71A51">
          <w:rPr>
            <w:rStyle w:val="Hyperlink"/>
            <w:rFonts w:ascii="Arial" w:hAnsi="Arial" w:cs="Arial"/>
            <w:sz w:val="24"/>
            <w:szCs w:val="24"/>
          </w:rPr>
          <w:t>State Need Grant</w:t>
        </w:r>
      </w:hyperlink>
      <w:r w:rsidR="00C71A51" w:rsidRPr="00C71A51">
        <w:rPr>
          <w:rFonts w:ascii="Arial" w:hAnsi="Arial" w:cs="Arial"/>
          <w:sz w:val="24"/>
          <w:szCs w:val="24"/>
        </w:rPr>
        <w:t>, </w:t>
      </w:r>
      <w:hyperlink r:id="rId175" w:tgtFrame="_blank" w:history="1">
        <w:r w:rsidR="00C71A51" w:rsidRPr="00C71A51">
          <w:rPr>
            <w:rStyle w:val="Hyperlink"/>
            <w:rFonts w:ascii="Arial" w:hAnsi="Arial" w:cs="Arial"/>
            <w:sz w:val="24"/>
            <w:szCs w:val="24"/>
          </w:rPr>
          <w:t xml:space="preserve">the College Bound </w:t>
        </w:r>
        <w:r w:rsidR="00C71A51" w:rsidRPr="00C71A51">
          <w:rPr>
            <w:rStyle w:val="Hyperlink"/>
            <w:rFonts w:ascii="Arial" w:hAnsi="Arial" w:cs="Arial"/>
            <w:sz w:val="24"/>
            <w:szCs w:val="24"/>
          </w:rPr>
          <w:lastRenderedPageBreak/>
          <w:t>Scholarship</w:t>
        </w:r>
      </w:hyperlink>
      <w:r w:rsidR="00C71A51" w:rsidRPr="00C71A51">
        <w:rPr>
          <w:rFonts w:ascii="Arial" w:hAnsi="Arial" w:cs="Arial"/>
          <w:sz w:val="24"/>
          <w:szCs w:val="24"/>
        </w:rPr>
        <w:t>, </w:t>
      </w:r>
      <w:hyperlink r:id="rId176" w:tgtFrame="_blank" w:history="1">
        <w:r w:rsidR="00C71A51" w:rsidRPr="00C71A51">
          <w:rPr>
            <w:rStyle w:val="Hyperlink"/>
            <w:rFonts w:ascii="Arial" w:hAnsi="Arial" w:cs="Arial"/>
            <w:sz w:val="24"/>
            <w:szCs w:val="24"/>
          </w:rPr>
          <w:t>State Work Study</w:t>
        </w:r>
      </w:hyperlink>
      <w:r w:rsidR="00C71A51" w:rsidRPr="00C71A51">
        <w:rPr>
          <w:rFonts w:ascii="Arial" w:hAnsi="Arial" w:cs="Arial"/>
          <w:sz w:val="24"/>
          <w:szCs w:val="24"/>
        </w:rPr>
        <w:t>, or </w:t>
      </w:r>
      <w:hyperlink r:id="rId177" w:tgtFrame="_blank" w:history="1">
        <w:r w:rsidR="00C71A51" w:rsidRPr="00C71A51">
          <w:rPr>
            <w:rStyle w:val="Hyperlink"/>
            <w:rFonts w:ascii="Arial" w:hAnsi="Arial" w:cs="Arial"/>
            <w:sz w:val="24"/>
            <w:szCs w:val="24"/>
          </w:rPr>
          <w:t>Passport Scholarship</w:t>
        </w:r>
      </w:hyperlink>
      <w:r w:rsidR="00C71A51" w:rsidRPr="00C71A51">
        <w:rPr>
          <w:rFonts w:ascii="Arial" w:hAnsi="Arial" w:cs="Arial"/>
          <w:sz w:val="24"/>
          <w:szCs w:val="24"/>
        </w:rPr>
        <w:t>. These programs fund in-state public and private technical, two-year, and four-year colleges and universities. Learn more about eligibility and complete the WASFA at </w:t>
      </w:r>
      <w:hyperlink r:id="rId178" w:tgtFrame="_blank" w:history="1">
        <w:r w:rsidR="00C71A51" w:rsidRPr="00C71A51">
          <w:rPr>
            <w:rStyle w:val="Hyperlink"/>
            <w:rFonts w:ascii="Arial" w:hAnsi="Arial" w:cs="Arial"/>
            <w:sz w:val="24"/>
            <w:szCs w:val="24"/>
          </w:rPr>
          <w:t>readys</w:t>
        </w:r>
        <w:bookmarkStart w:id="0" w:name="_GoBack"/>
        <w:bookmarkEnd w:id="0"/>
        <w:r w:rsidR="00C71A51" w:rsidRPr="00C71A51">
          <w:rPr>
            <w:rStyle w:val="Hyperlink"/>
            <w:rFonts w:ascii="Arial" w:hAnsi="Arial" w:cs="Arial"/>
            <w:sz w:val="24"/>
            <w:szCs w:val="24"/>
          </w:rPr>
          <w:t>etgrad.org</w:t>
        </w:r>
      </w:hyperlink>
    </w:p>
    <w:p w14:paraId="7F49BAEB" w14:textId="77777777" w:rsidR="00412317" w:rsidRPr="00657488" w:rsidRDefault="00412317" w:rsidP="002A62D9">
      <w:pPr>
        <w:spacing w:after="240" w:line="240" w:lineRule="auto"/>
        <w:rPr>
          <w:rFonts w:ascii="Arial" w:hAnsi="Arial" w:cs="Arial"/>
          <w:sz w:val="24"/>
          <w:szCs w:val="24"/>
        </w:rPr>
      </w:pPr>
      <w:r w:rsidRPr="00657488">
        <w:rPr>
          <w:rFonts w:ascii="Arial" w:hAnsi="Arial" w:cs="Arial"/>
          <w:sz w:val="24"/>
          <w:szCs w:val="24"/>
        </w:rPr>
        <w:t xml:space="preserve">Work-study: A </w:t>
      </w:r>
      <w:hyperlink r:id="rId179" w:anchor="financial-aid" w:history="1">
        <w:r w:rsidRPr="00657488">
          <w:rPr>
            <w:rFonts w:ascii="Arial" w:hAnsi="Arial" w:cs="Arial"/>
            <w:sz w:val="24"/>
            <w:szCs w:val="24"/>
          </w:rPr>
          <w:t>financial aid</w:t>
        </w:r>
      </w:hyperlink>
      <w:r w:rsidRPr="00657488">
        <w:rPr>
          <w:rFonts w:ascii="Arial" w:hAnsi="Arial" w:cs="Arial"/>
          <w:sz w:val="24"/>
          <w:szCs w:val="24"/>
        </w:rPr>
        <w:t xml:space="preserve"> program funded by the U.S. federal government that allows </w:t>
      </w:r>
      <w:hyperlink r:id="rId180" w:anchor="undergraduate-student_undergraduate-studies" w:history="1">
        <w:r w:rsidRPr="00657488">
          <w:rPr>
            <w:rFonts w:ascii="Arial" w:hAnsi="Arial" w:cs="Arial"/>
            <w:sz w:val="24"/>
            <w:szCs w:val="24"/>
          </w:rPr>
          <w:t>undergraduate</w:t>
        </w:r>
      </w:hyperlink>
      <w:r w:rsidRPr="00657488">
        <w:rPr>
          <w:rFonts w:ascii="Arial" w:hAnsi="Arial" w:cs="Arial"/>
          <w:sz w:val="24"/>
          <w:szCs w:val="24"/>
        </w:rPr>
        <w:t xml:space="preserve"> or </w:t>
      </w:r>
      <w:hyperlink r:id="rId181" w:anchor="graduate-student_graduate-studies" w:history="1">
        <w:r w:rsidRPr="00657488">
          <w:rPr>
            <w:rFonts w:ascii="Arial" w:hAnsi="Arial" w:cs="Arial"/>
            <w:sz w:val="24"/>
            <w:szCs w:val="24"/>
          </w:rPr>
          <w:t>graduate</w:t>
        </w:r>
      </w:hyperlink>
      <w:r w:rsidRPr="00657488">
        <w:rPr>
          <w:rFonts w:ascii="Arial" w:hAnsi="Arial" w:cs="Arial"/>
          <w:sz w:val="24"/>
          <w:szCs w:val="24"/>
        </w:rPr>
        <w:t xml:space="preserve"> students to work part time on </w:t>
      </w:r>
      <w:hyperlink r:id="rId182" w:anchor="campus" w:history="1">
        <w:r w:rsidRPr="00657488">
          <w:rPr>
            <w:rFonts w:ascii="Arial" w:hAnsi="Arial" w:cs="Arial"/>
            <w:sz w:val="24"/>
            <w:szCs w:val="24"/>
          </w:rPr>
          <w:t>campus</w:t>
        </w:r>
      </w:hyperlink>
      <w:r w:rsidRPr="00657488">
        <w:rPr>
          <w:rFonts w:ascii="Arial" w:hAnsi="Arial" w:cs="Arial"/>
          <w:sz w:val="24"/>
          <w:szCs w:val="24"/>
        </w:rPr>
        <w:t xml:space="preserve"> or with approved off-campus employers. To participate in work-study, students must complete the </w:t>
      </w:r>
      <w:hyperlink r:id="rId183" w:anchor="fafsa" w:history="1">
        <w:r w:rsidRPr="00657488">
          <w:rPr>
            <w:rFonts w:ascii="Arial" w:hAnsi="Arial" w:cs="Arial"/>
            <w:sz w:val="24"/>
            <w:szCs w:val="24"/>
          </w:rPr>
          <w:t>FAFSA</w:t>
        </w:r>
      </w:hyperlink>
      <w:r w:rsidRPr="00657488">
        <w:rPr>
          <w:rFonts w:ascii="Arial" w:hAnsi="Arial" w:cs="Arial"/>
          <w:sz w:val="24"/>
          <w:szCs w:val="24"/>
        </w:rPr>
        <w:t>. In general, international students are not eligible for work-study positions.</w:t>
      </w:r>
    </w:p>
    <w:sectPr w:rsidR="00412317" w:rsidRPr="00657488">
      <w:footerReference w:type="default" r:id="rId18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4D12EF" w14:textId="77777777" w:rsidR="00B44229" w:rsidRDefault="00B44229" w:rsidP="009D1385">
      <w:pPr>
        <w:spacing w:after="0" w:line="240" w:lineRule="auto"/>
      </w:pPr>
      <w:r>
        <w:separator/>
      </w:r>
    </w:p>
  </w:endnote>
  <w:endnote w:type="continuationSeparator" w:id="0">
    <w:p w14:paraId="3D175AE2" w14:textId="77777777" w:rsidR="00B44229" w:rsidRDefault="00B44229" w:rsidP="009D13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2786304"/>
      <w:docPartObj>
        <w:docPartGallery w:val="Page Numbers (Bottom of Page)"/>
        <w:docPartUnique/>
      </w:docPartObj>
    </w:sdtPr>
    <w:sdtEndPr>
      <w:rPr>
        <w:noProof/>
      </w:rPr>
    </w:sdtEndPr>
    <w:sdtContent>
      <w:p w14:paraId="3CE7E42B" w14:textId="77777777" w:rsidR="00122657" w:rsidRDefault="00122657">
        <w:pPr>
          <w:pStyle w:val="Footer"/>
          <w:jc w:val="right"/>
        </w:pPr>
        <w:r w:rsidRPr="009D1385">
          <w:rPr>
            <w:rFonts w:ascii="Arial" w:hAnsi="Arial" w:cs="Arial"/>
            <w:sz w:val="20"/>
            <w:szCs w:val="20"/>
          </w:rPr>
          <w:fldChar w:fldCharType="begin"/>
        </w:r>
        <w:r w:rsidRPr="009D1385">
          <w:rPr>
            <w:rFonts w:ascii="Arial" w:hAnsi="Arial" w:cs="Arial"/>
            <w:sz w:val="20"/>
            <w:szCs w:val="20"/>
          </w:rPr>
          <w:instrText xml:space="preserve"> PAGE   \* MERGEFORMAT </w:instrText>
        </w:r>
        <w:r w:rsidRPr="009D1385">
          <w:rPr>
            <w:rFonts w:ascii="Arial" w:hAnsi="Arial" w:cs="Arial"/>
            <w:sz w:val="20"/>
            <w:szCs w:val="20"/>
          </w:rPr>
          <w:fldChar w:fldCharType="separate"/>
        </w:r>
        <w:r w:rsidR="00260B09">
          <w:rPr>
            <w:rFonts w:ascii="Arial" w:hAnsi="Arial" w:cs="Arial"/>
            <w:noProof/>
            <w:sz w:val="20"/>
            <w:szCs w:val="20"/>
          </w:rPr>
          <w:t>7</w:t>
        </w:r>
        <w:r w:rsidRPr="009D1385">
          <w:rPr>
            <w:rFonts w:ascii="Arial" w:hAnsi="Arial" w:cs="Arial"/>
            <w:noProof/>
            <w:sz w:val="20"/>
            <w:szCs w:val="20"/>
          </w:rPr>
          <w:fldChar w:fldCharType="end"/>
        </w:r>
      </w:p>
    </w:sdtContent>
  </w:sdt>
  <w:p w14:paraId="27290FF4" w14:textId="77777777" w:rsidR="00122657" w:rsidRDefault="001226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2CB1FC" w14:textId="77777777" w:rsidR="00B44229" w:rsidRDefault="00B44229" w:rsidP="009D1385">
      <w:pPr>
        <w:spacing w:after="0" w:line="240" w:lineRule="auto"/>
      </w:pPr>
      <w:r>
        <w:separator/>
      </w:r>
    </w:p>
  </w:footnote>
  <w:footnote w:type="continuationSeparator" w:id="0">
    <w:p w14:paraId="024D87B5" w14:textId="77777777" w:rsidR="00B44229" w:rsidRDefault="00B44229" w:rsidP="009D138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C59"/>
    <w:rsid w:val="0001677A"/>
    <w:rsid w:val="000248EB"/>
    <w:rsid w:val="000F20EB"/>
    <w:rsid w:val="00122657"/>
    <w:rsid w:val="00196024"/>
    <w:rsid w:val="001A01C9"/>
    <w:rsid w:val="001A67D1"/>
    <w:rsid w:val="001B7503"/>
    <w:rsid w:val="001C3B33"/>
    <w:rsid w:val="001D0668"/>
    <w:rsid w:val="00234BFE"/>
    <w:rsid w:val="00260B09"/>
    <w:rsid w:val="002A62D9"/>
    <w:rsid w:val="002B1DDD"/>
    <w:rsid w:val="00322A81"/>
    <w:rsid w:val="00360C59"/>
    <w:rsid w:val="003B5BAF"/>
    <w:rsid w:val="00412317"/>
    <w:rsid w:val="00470104"/>
    <w:rsid w:val="004C0B6A"/>
    <w:rsid w:val="005612A4"/>
    <w:rsid w:val="006449C3"/>
    <w:rsid w:val="00657488"/>
    <w:rsid w:val="00695E5F"/>
    <w:rsid w:val="00742948"/>
    <w:rsid w:val="0079789D"/>
    <w:rsid w:val="007A1026"/>
    <w:rsid w:val="008752A3"/>
    <w:rsid w:val="008B4FE4"/>
    <w:rsid w:val="009D1385"/>
    <w:rsid w:val="00A56187"/>
    <w:rsid w:val="00A5635E"/>
    <w:rsid w:val="00B36A10"/>
    <w:rsid w:val="00B42CE7"/>
    <w:rsid w:val="00B44229"/>
    <w:rsid w:val="00B96BC8"/>
    <w:rsid w:val="00C2047E"/>
    <w:rsid w:val="00C2066B"/>
    <w:rsid w:val="00C373CB"/>
    <w:rsid w:val="00C71A51"/>
    <w:rsid w:val="00CC5778"/>
    <w:rsid w:val="00D97AED"/>
    <w:rsid w:val="00DC2C6D"/>
    <w:rsid w:val="00DF0614"/>
    <w:rsid w:val="00ED2B99"/>
    <w:rsid w:val="00FC20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71266"/>
  <w15:chartTrackingRefBased/>
  <w15:docId w15:val="{D425F43F-3DBC-41C3-88D0-216F45E68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6A10"/>
    <w:rPr>
      <w:color w:val="0563C1" w:themeColor="hyperlink"/>
      <w:u w:val="single"/>
    </w:rPr>
  </w:style>
  <w:style w:type="paragraph" w:styleId="NormalWeb">
    <w:name w:val="Normal (Web)"/>
    <w:basedOn w:val="Normal"/>
    <w:uiPriority w:val="99"/>
    <w:semiHidden/>
    <w:unhideWhenUsed/>
    <w:rsid w:val="0065748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657488"/>
    <w:rPr>
      <w:color w:val="954F72" w:themeColor="followedHyperlink"/>
      <w:u w:val="single"/>
    </w:rPr>
  </w:style>
  <w:style w:type="paragraph" w:styleId="Header">
    <w:name w:val="header"/>
    <w:basedOn w:val="Normal"/>
    <w:link w:val="HeaderChar"/>
    <w:uiPriority w:val="99"/>
    <w:unhideWhenUsed/>
    <w:rsid w:val="009D13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1385"/>
  </w:style>
  <w:style w:type="paragraph" w:styleId="Footer">
    <w:name w:val="footer"/>
    <w:basedOn w:val="Normal"/>
    <w:link w:val="FooterChar"/>
    <w:uiPriority w:val="99"/>
    <w:unhideWhenUsed/>
    <w:rsid w:val="009D13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1385"/>
  </w:style>
  <w:style w:type="character" w:styleId="CommentReference">
    <w:name w:val="annotation reference"/>
    <w:basedOn w:val="DefaultParagraphFont"/>
    <w:uiPriority w:val="99"/>
    <w:semiHidden/>
    <w:unhideWhenUsed/>
    <w:rsid w:val="000F20EB"/>
    <w:rPr>
      <w:sz w:val="16"/>
      <w:szCs w:val="16"/>
    </w:rPr>
  </w:style>
  <w:style w:type="paragraph" w:styleId="CommentText">
    <w:name w:val="annotation text"/>
    <w:basedOn w:val="Normal"/>
    <w:link w:val="CommentTextChar"/>
    <w:uiPriority w:val="99"/>
    <w:semiHidden/>
    <w:unhideWhenUsed/>
    <w:rsid w:val="000F20EB"/>
    <w:pPr>
      <w:spacing w:line="240" w:lineRule="auto"/>
    </w:pPr>
    <w:rPr>
      <w:sz w:val="20"/>
      <w:szCs w:val="20"/>
    </w:rPr>
  </w:style>
  <w:style w:type="character" w:customStyle="1" w:styleId="CommentTextChar">
    <w:name w:val="Comment Text Char"/>
    <w:basedOn w:val="DefaultParagraphFont"/>
    <w:link w:val="CommentText"/>
    <w:uiPriority w:val="99"/>
    <w:semiHidden/>
    <w:rsid w:val="000F20EB"/>
    <w:rPr>
      <w:sz w:val="20"/>
      <w:szCs w:val="20"/>
    </w:rPr>
  </w:style>
  <w:style w:type="paragraph" w:styleId="CommentSubject">
    <w:name w:val="annotation subject"/>
    <w:basedOn w:val="CommentText"/>
    <w:next w:val="CommentText"/>
    <w:link w:val="CommentSubjectChar"/>
    <w:uiPriority w:val="99"/>
    <w:semiHidden/>
    <w:unhideWhenUsed/>
    <w:rsid w:val="000F20EB"/>
    <w:rPr>
      <w:b/>
      <w:bCs/>
    </w:rPr>
  </w:style>
  <w:style w:type="character" w:customStyle="1" w:styleId="CommentSubjectChar">
    <w:name w:val="Comment Subject Char"/>
    <w:basedOn w:val="CommentTextChar"/>
    <w:link w:val="CommentSubject"/>
    <w:uiPriority w:val="99"/>
    <w:semiHidden/>
    <w:rsid w:val="000F20EB"/>
    <w:rPr>
      <w:b/>
      <w:bCs/>
      <w:sz w:val="20"/>
      <w:szCs w:val="20"/>
    </w:rPr>
  </w:style>
  <w:style w:type="paragraph" w:styleId="BalloonText">
    <w:name w:val="Balloon Text"/>
    <w:basedOn w:val="Normal"/>
    <w:link w:val="BalloonTextChar"/>
    <w:uiPriority w:val="99"/>
    <w:semiHidden/>
    <w:unhideWhenUsed/>
    <w:rsid w:val="000F20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20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1410940">
      <w:bodyDiv w:val="1"/>
      <w:marLeft w:val="0"/>
      <w:marRight w:val="0"/>
      <w:marTop w:val="0"/>
      <w:marBottom w:val="0"/>
      <w:divBdr>
        <w:top w:val="none" w:sz="0" w:space="0" w:color="auto"/>
        <w:left w:val="none" w:sz="0" w:space="0" w:color="auto"/>
        <w:bottom w:val="none" w:sz="0" w:space="0" w:color="auto"/>
        <w:right w:val="none" w:sz="0" w:space="0" w:color="auto"/>
      </w:divBdr>
      <w:divsChild>
        <w:div w:id="887648600">
          <w:marLeft w:val="0"/>
          <w:marRight w:val="0"/>
          <w:marTop w:val="0"/>
          <w:marBottom w:val="0"/>
          <w:divBdr>
            <w:top w:val="none" w:sz="0" w:space="0" w:color="auto"/>
            <w:left w:val="none" w:sz="0" w:space="0" w:color="auto"/>
            <w:bottom w:val="none" w:sz="0" w:space="0" w:color="auto"/>
            <w:right w:val="none" w:sz="0" w:space="0" w:color="auto"/>
          </w:divBdr>
        </w:div>
        <w:div w:id="1564676116">
          <w:marLeft w:val="0"/>
          <w:marRight w:val="0"/>
          <w:marTop w:val="0"/>
          <w:marBottom w:val="0"/>
          <w:divBdr>
            <w:top w:val="none" w:sz="0" w:space="0" w:color="auto"/>
            <w:left w:val="none" w:sz="0" w:space="0" w:color="auto"/>
            <w:bottom w:val="none" w:sz="0" w:space="0" w:color="auto"/>
            <w:right w:val="none" w:sz="0" w:space="0" w:color="auto"/>
          </w:divBdr>
        </w:div>
      </w:divsChild>
    </w:div>
    <w:div w:id="2038120526">
      <w:bodyDiv w:val="1"/>
      <w:marLeft w:val="0"/>
      <w:marRight w:val="0"/>
      <w:marTop w:val="0"/>
      <w:marBottom w:val="0"/>
      <w:divBdr>
        <w:top w:val="none" w:sz="0" w:space="0" w:color="auto"/>
        <w:left w:val="none" w:sz="0" w:space="0" w:color="auto"/>
        <w:bottom w:val="none" w:sz="0" w:space="0" w:color="auto"/>
        <w:right w:val="none" w:sz="0" w:space="0" w:color="auto"/>
      </w:divBdr>
      <w:divsChild>
        <w:div w:id="286014216">
          <w:marLeft w:val="0"/>
          <w:marRight w:val="0"/>
          <w:marTop w:val="0"/>
          <w:marBottom w:val="0"/>
          <w:divBdr>
            <w:top w:val="none" w:sz="0" w:space="0" w:color="auto"/>
            <w:left w:val="none" w:sz="0" w:space="0" w:color="auto"/>
            <w:bottom w:val="none" w:sz="0" w:space="0" w:color="auto"/>
            <w:right w:val="none" w:sz="0" w:space="0" w:color="auto"/>
          </w:divBdr>
        </w:div>
        <w:div w:id="443888129">
          <w:marLeft w:val="0"/>
          <w:marRight w:val="0"/>
          <w:marTop w:val="0"/>
          <w:marBottom w:val="0"/>
          <w:divBdr>
            <w:top w:val="none" w:sz="0" w:space="0" w:color="auto"/>
            <w:left w:val="none" w:sz="0" w:space="0" w:color="auto"/>
            <w:bottom w:val="none" w:sz="0" w:space="0" w:color="auto"/>
            <w:right w:val="none" w:sz="0" w:space="0" w:color="auto"/>
          </w:divBdr>
          <w:divsChild>
            <w:div w:id="1731269474">
              <w:marLeft w:val="0"/>
              <w:marRight w:val="0"/>
              <w:marTop w:val="0"/>
              <w:marBottom w:val="0"/>
              <w:divBdr>
                <w:top w:val="none" w:sz="0" w:space="0" w:color="auto"/>
                <w:left w:val="none" w:sz="0" w:space="0" w:color="auto"/>
                <w:bottom w:val="none" w:sz="0" w:space="0" w:color="auto"/>
                <w:right w:val="none" w:sz="0" w:space="0" w:color="auto"/>
              </w:divBdr>
              <w:divsChild>
                <w:div w:id="1842817118">
                  <w:marLeft w:val="0"/>
                  <w:marRight w:val="0"/>
                  <w:marTop w:val="0"/>
                  <w:marBottom w:val="0"/>
                  <w:divBdr>
                    <w:top w:val="none" w:sz="0" w:space="0" w:color="auto"/>
                    <w:left w:val="none" w:sz="0" w:space="0" w:color="auto"/>
                    <w:bottom w:val="none" w:sz="0" w:space="0" w:color="auto"/>
                    <w:right w:val="none" w:sz="0" w:space="0" w:color="auto"/>
                  </w:divBdr>
                  <w:divsChild>
                    <w:div w:id="1036660833">
                      <w:marLeft w:val="0"/>
                      <w:marRight w:val="0"/>
                      <w:marTop w:val="0"/>
                      <w:marBottom w:val="0"/>
                      <w:divBdr>
                        <w:top w:val="none" w:sz="0" w:space="0" w:color="auto"/>
                        <w:left w:val="none" w:sz="0" w:space="0" w:color="auto"/>
                        <w:bottom w:val="none" w:sz="0" w:space="0" w:color="auto"/>
                        <w:right w:val="none" w:sz="0" w:space="0" w:color="auto"/>
                      </w:divBdr>
                    </w:div>
                    <w:div w:id="1708213013">
                      <w:marLeft w:val="0"/>
                      <w:marRight w:val="0"/>
                      <w:marTop w:val="0"/>
                      <w:marBottom w:val="0"/>
                      <w:divBdr>
                        <w:top w:val="none" w:sz="0" w:space="0" w:color="auto"/>
                        <w:left w:val="none" w:sz="0" w:space="0" w:color="auto"/>
                        <w:bottom w:val="none" w:sz="0" w:space="0" w:color="auto"/>
                        <w:right w:val="none" w:sz="0" w:space="0" w:color="auto"/>
                      </w:divBdr>
                    </w:div>
                    <w:div w:id="158036856">
                      <w:marLeft w:val="0"/>
                      <w:marRight w:val="0"/>
                      <w:marTop w:val="0"/>
                      <w:marBottom w:val="0"/>
                      <w:divBdr>
                        <w:top w:val="none" w:sz="0" w:space="0" w:color="auto"/>
                        <w:left w:val="none" w:sz="0" w:space="0" w:color="auto"/>
                        <w:bottom w:val="none" w:sz="0" w:space="0" w:color="auto"/>
                        <w:right w:val="none" w:sz="0" w:space="0" w:color="auto"/>
                      </w:divBdr>
                    </w:div>
                    <w:div w:id="1971473186">
                      <w:marLeft w:val="0"/>
                      <w:marRight w:val="0"/>
                      <w:marTop w:val="0"/>
                      <w:marBottom w:val="0"/>
                      <w:divBdr>
                        <w:top w:val="none" w:sz="0" w:space="0" w:color="auto"/>
                        <w:left w:val="none" w:sz="0" w:space="0" w:color="auto"/>
                        <w:bottom w:val="none" w:sz="0" w:space="0" w:color="auto"/>
                        <w:right w:val="none" w:sz="0" w:space="0" w:color="auto"/>
                      </w:divBdr>
                    </w:div>
                    <w:div w:id="1790657632">
                      <w:marLeft w:val="0"/>
                      <w:marRight w:val="0"/>
                      <w:marTop w:val="0"/>
                      <w:marBottom w:val="0"/>
                      <w:divBdr>
                        <w:top w:val="none" w:sz="0" w:space="0" w:color="auto"/>
                        <w:left w:val="none" w:sz="0" w:space="0" w:color="auto"/>
                        <w:bottom w:val="none" w:sz="0" w:space="0" w:color="auto"/>
                        <w:right w:val="none" w:sz="0" w:space="0" w:color="auto"/>
                      </w:divBdr>
                    </w:div>
                    <w:div w:id="815336299">
                      <w:marLeft w:val="0"/>
                      <w:marRight w:val="0"/>
                      <w:marTop w:val="0"/>
                      <w:marBottom w:val="0"/>
                      <w:divBdr>
                        <w:top w:val="none" w:sz="0" w:space="0" w:color="auto"/>
                        <w:left w:val="none" w:sz="0" w:space="0" w:color="auto"/>
                        <w:bottom w:val="none" w:sz="0" w:space="0" w:color="auto"/>
                        <w:right w:val="none" w:sz="0" w:space="0" w:color="auto"/>
                      </w:divBdr>
                    </w:div>
                    <w:div w:id="171533816">
                      <w:marLeft w:val="0"/>
                      <w:marRight w:val="0"/>
                      <w:marTop w:val="0"/>
                      <w:marBottom w:val="0"/>
                      <w:divBdr>
                        <w:top w:val="none" w:sz="0" w:space="0" w:color="auto"/>
                        <w:left w:val="none" w:sz="0" w:space="0" w:color="auto"/>
                        <w:bottom w:val="none" w:sz="0" w:space="0" w:color="auto"/>
                        <w:right w:val="none" w:sz="0" w:space="0" w:color="auto"/>
                      </w:divBdr>
                    </w:div>
                  </w:divsChild>
                </w:div>
                <w:div w:id="1245602107">
                  <w:marLeft w:val="0"/>
                  <w:marRight w:val="0"/>
                  <w:marTop w:val="0"/>
                  <w:marBottom w:val="0"/>
                  <w:divBdr>
                    <w:top w:val="none" w:sz="0" w:space="0" w:color="auto"/>
                    <w:left w:val="none" w:sz="0" w:space="0" w:color="auto"/>
                    <w:bottom w:val="none" w:sz="0" w:space="0" w:color="auto"/>
                    <w:right w:val="none" w:sz="0" w:space="0" w:color="auto"/>
                  </w:divBdr>
                </w:div>
                <w:div w:id="2048218304">
                  <w:marLeft w:val="0"/>
                  <w:marRight w:val="0"/>
                  <w:marTop w:val="0"/>
                  <w:marBottom w:val="0"/>
                  <w:divBdr>
                    <w:top w:val="none" w:sz="0" w:space="0" w:color="auto"/>
                    <w:left w:val="none" w:sz="0" w:space="0" w:color="auto"/>
                    <w:bottom w:val="none" w:sz="0" w:space="0" w:color="auto"/>
                    <w:right w:val="none" w:sz="0" w:space="0" w:color="auto"/>
                  </w:divBdr>
                  <w:divsChild>
                    <w:div w:id="56707247">
                      <w:marLeft w:val="0"/>
                      <w:marRight w:val="0"/>
                      <w:marTop w:val="0"/>
                      <w:marBottom w:val="0"/>
                      <w:divBdr>
                        <w:top w:val="none" w:sz="0" w:space="0" w:color="auto"/>
                        <w:left w:val="none" w:sz="0" w:space="0" w:color="auto"/>
                        <w:bottom w:val="none" w:sz="0" w:space="0" w:color="auto"/>
                        <w:right w:val="none" w:sz="0" w:space="0" w:color="auto"/>
                      </w:divBdr>
                      <w:divsChild>
                        <w:div w:id="277764312">
                          <w:marLeft w:val="0"/>
                          <w:marRight w:val="0"/>
                          <w:marTop w:val="0"/>
                          <w:marBottom w:val="240"/>
                          <w:divBdr>
                            <w:top w:val="none" w:sz="0" w:space="0" w:color="auto"/>
                            <w:left w:val="none" w:sz="0" w:space="0" w:color="auto"/>
                            <w:bottom w:val="none" w:sz="0" w:space="0" w:color="auto"/>
                            <w:right w:val="none" w:sz="0" w:space="0" w:color="auto"/>
                          </w:divBdr>
                        </w:div>
                      </w:divsChild>
                    </w:div>
                    <w:div w:id="882595623">
                      <w:marLeft w:val="0"/>
                      <w:marRight w:val="0"/>
                      <w:marTop w:val="0"/>
                      <w:marBottom w:val="0"/>
                      <w:divBdr>
                        <w:top w:val="none" w:sz="0" w:space="0" w:color="auto"/>
                        <w:left w:val="none" w:sz="0" w:space="0" w:color="auto"/>
                        <w:bottom w:val="none" w:sz="0" w:space="0" w:color="auto"/>
                        <w:right w:val="none" w:sz="0" w:space="0" w:color="auto"/>
                      </w:divBdr>
                      <w:divsChild>
                        <w:div w:id="2016571268">
                          <w:marLeft w:val="0"/>
                          <w:marRight w:val="0"/>
                          <w:marTop w:val="0"/>
                          <w:marBottom w:val="0"/>
                          <w:divBdr>
                            <w:top w:val="none" w:sz="0" w:space="0" w:color="auto"/>
                            <w:left w:val="none" w:sz="0" w:space="0" w:color="auto"/>
                            <w:bottom w:val="none" w:sz="0" w:space="0" w:color="auto"/>
                            <w:right w:val="none" w:sz="0" w:space="0" w:color="auto"/>
                          </w:divBdr>
                        </w:div>
                      </w:divsChild>
                    </w:div>
                    <w:div w:id="643661021">
                      <w:marLeft w:val="0"/>
                      <w:marRight w:val="0"/>
                      <w:marTop w:val="0"/>
                      <w:marBottom w:val="0"/>
                      <w:divBdr>
                        <w:top w:val="none" w:sz="0" w:space="0" w:color="auto"/>
                        <w:left w:val="none" w:sz="0" w:space="0" w:color="auto"/>
                        <w:bottom w:val="none" w:sz="0" w:space="0" w:color="auto"/>
                        <w:right w:val="none" w:sz="0" w:space="0" w:color="auto"/>
                      </w:divBdr>
                      <w:divsChild>
                        <w:div w:id="1611009686">
                          <w:marLeft w:val="0"/>
                          <w:marRight w:val="0"/>
                          <w:marTop w:val="0"/>
                          <w:marBottom w:val="0"/>
                          <w:divBdr>
                            <w:top w:val="none" w:sz="0" w:space="0" w:color="auto"/>
                            <w:left w:val="none" w:sz="0" w:space="0" w:color="auto"/>
                            <w:bottom w:val="none" w:sz="0" w:space="0" w:color="auto"/>
                            <w:right w:val="none" w:sz="0" w:space="0" w:color="auto"/>
                          </w:divBdr>
                        </w:div>
                      </w:divsChild>
                    </w:div>
                    <w:div w:id="1446390705">
                      <w:marLeft w:val="0"/>
                      <w:marRight w:val="0"/>
                      <w:marTop w:val="0"/>
                      <w:marBottom w:val="0"/>
                      <w:divBdr>
                        <w:top w:val="none" w:sz="0" w:space="0" w:color="auto"/>
                        <w:left w:val="none" w:sz="0" w:space="0" w:color="auto"/>
                        <w:bottom w:val="none" w:sz="0" w:space="0" w:color="auto"/>
                        <w:right w:val="none" w:sz="0" w:space="0" w:color="auto"/>
                      </w:divBdr>
                      <w:divsChild>
                        <w:div w:id="2089643918">
                          <w:marLeft w:val="0"/>
                          <w:marRight w:val="0"/>
                          <w:marTop w:val="0"/>
                          <w:marBottom w:val="0"/>
                          <w:divBdr>
                            <w:top w:val="none" w:sz="0" w:space="0" w:color="auto"/>
                            <w:left w:val="none" w:sz="0" w:space="0" w:color="auto"/>
                            <w:bottom w:val="none" w:sz="0" w:space="0" w:color="auto"/>
                            <w:right w:val="none" w:sz="0" w:space="0" w:color="auto"/>
                          </w:divBdr>
                          <w:divsChild>
                            <w:div w:id="358118775">
                              <w:marLeft w:val="0"/>
                              <w:marRight w:val="0"/>
                              <w:marTop w:val="0"/>
                              <w:marBottom w:val="0"/>
                              <w:divBdr>
                                <w:top w:val="none" w:sz="0" w:space="0" w:color="auto"/>
                                <w:left w:val="none" w:sz="0" w:space="0" w:color="auto"/>
                                <w:bottom w:val="none" w:sz="0" w:space="0" w:color="auto"/>
                                <w:right w:val="none" w:sz="0" w:space="0" w:color="auto"/>
                              </w:divBdr>
                              <w:divsChild>
                                <w:div w:id="2018461281">
                                  <w:marLeft w:val="0"/>
                                  <w:marRight w:val="0"/>
                                  <w:marTop w:val="0"/>
                                  <w:marBottom w:val="0"/>
                                  <w:divBdr>
                                    <w:top w:val="none" w:sz="0" w:space="0" w:color="auto"/>
                                    <w:left w:val="none" w:sz="0" w:space="0" w:color="auto"/>
                                    <w:bottom w:val="none" w:sz="0" w:space="0" w:color="auto"/>
                                    <w:right w:val="none" w:sz="0" w:space="0" w:color="auto"/>
                                  </w:divBdr>
                                </w:div>
                                <w:div w:id="111365570">
                                  <w:marLeft w:val="0"/>
                                  <w:marRight w:val="0"/>
                                  <w:marTop w:val="0"/>
                                  <w:marBottom w:val="0"/>
                                  <w:divBdr>
                                    <w:top w:val="none" w:sz="0" w:space="0" w:color="auto"/>
                                    <w:left w:val="none" w:sz="0" w:space="0" w:color="auto"/>
                                    <w:bottom w:val="none" w:sz="0" w:space="0" w:color="auto"/>
                                    <w:right w:val="none" w:sz="0" w:space="0" w:color="auto"/>
                                  </w:divBdr>
                                  <w:divsChild>
                                    <w:div w:id="1450468576">
                                      <w:marLeft w:val="0"/>
                                      <w:marRight w:val="0"/>
                                      <w:marTop w:val="0"/>
                                      <w:marBottom w:val="0"/>
                                      <w:divBdr>
                                        <w:top w:val="none" w:sz="0" w:space="0" w:color="auto"/>
                                        <w:left w:val="none" w:sz="0" w:space="0" w:color="auto"/>
                                        <w:bottom w:val="none" w:sz="0" w:space="0" w:color="auto"/>
                                        <w:right w:val="none" w:sz="0" w:space="0" w:color="auto"/>
                                      </w:divBdr>
                                      <w:divsChild>
                                        <w:div w:id="524905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088327">
                                  <w:marLeft w:val="0"/>
                                  <w:marRight w:val="0"/>
                                  <w:marTop w:val="0"/>
                                  <w:marBottom w:val="0"/>
                                  <w:divBdr>
                                    <w:top w:val="none" w:sz="0" w:space="0" w:color="auto"/>
                                    <w:left w:val="none" w:sz="0" w:space="0" w:color="auto"/>
                                    <w:bottom w:val="none" w:sz="0" w:space="0" w:color="auto"/>
                                    <w:right w:val="none" w:sz="0" w:space="0" w:color="auto"/>
                                  </w:divBdr>
                                  <w:divsChild>
                                    <w:div w:id="1155223079">
                                      <w:marLeft w:val="0"/>
                                      <w:marRight w:val="0"/>
                                      <w:marTop w:val="0"/>
                                      <w:marBottom w:val="0"/>
                                      <w:divBdr>
                                        <w:top w:val="none" w:sz="0" w:space="0" w:color="auto"/>
                                        <w:left w:val="none" w:sz="0" w:space="0" w:color="auto"/>
                                        <w:bottom w:val="none" w:sz="0" w:space="0" w:color="auto"/>
                                        <w:right w:val="none" w:sz="0" w:space="0" w:color="auto"/>
                                      </w:divBdr>
                                    </w:div>
                                  </w:divsChild>
                                </w:div>
                                <w:div w:id="356859214">
                                  <w:marLeft w:val="0"/>
                                  <w:marRight w:val="0"/>
                                  <w:marTop w:val="0"/>
                                  <w:marBottom w:val="0"/>
                                  <w:divBdr>
                                    <w:top w:val="none" w:sz="0" w:space="0" w:color="auto"/>
                                    <w:left w:val="none" w:sz="0" w:space="0" w:color="auto"/>
                                    <w:bottom w:val="none" w:sz="0" w:space="0" w:color="auto"/>
                                    <w:right w:val="none" w:sz="0" w:space="0" w:color="auto"/>
                                  </w:divBdr>
                                  <w:divsChild>
                                    <w:div w:id="180053770">
                                      <w:marLeft w:val="0"/>
                                      <w:marRight w:val="0"/>
                                      <w:marTop w:val="0"/>
                                      <w:marBottom w:val="0"/>
                                      <w:divBdr>
                                        <w:top w:val="none" w:sz="0" w:space="0" w:color="auto"/>
                                        <w:left w:val="none" w:sz="0" w:space="0" w:color="auto"/>
                                        <w:bottom w:val="none" w:sz="0" w:space="0" w:color="auto"/>
                                        <w:right w:val="none" w:sz="0" w:space="0" w:color="auto"/>
                                      </w:divBdr>
                                    </w:div>
                                  </w:divsChild>
                                </w:div>
                                <w:div w:id="883172218">
                                  <w:marLeft w:val="0"/>
                                  <w:marRight w:val="0"/>
                                  <w:marTop w:val="0"/>
                                  <w:marBottom w:val="0"/>
                                  <w:divBdr>
                                    <w:top w:val="single" w:sz="6" w:space="0" w:color="666666"/>
                                    <w:left w:val="single" w:sz="6" w:space="0" w:color="666666"/>
                                    <w:bottom w:val="single" w:sz="6" w:space="0" w:color="666666"/>
                                    <w:right w:val="single" w:sz="6" w:space="0" w:color="666666"/>
                                  </w:divBdr>
                                  <w:divsChild>
                                    <w:div w:id="991104714">
                                      <w:marLeft w:val="0"/>
                                      <w:marRight w:val="0"/>
                                      <w:marTop w:val="0"/>
                                      <w:marBottom w:val="0"/>
                                      <w:divBdr>
                                        <w:top w:val="none" w:sz="0" w:space="0" w:color="auto"/>
                                        <w:left w:val="none" w:sz="0" w:space="0" w:color="auto"/>
                                        <w:bottom w:val="none" w:sz="0" w:space="0" w:color="auto"/>
                                        <w:right w:val="none" w:sz="0" w:space="0" w:color="auto"/>
                                      </w:divBdr>
                                      <w:divsChild>
                                        <w:div w:id="2109304788">
                                          <w:marLeft w:val="0"/>
                                          <w:marRight w:val="0"/>
                                          <w:marTop w:val="0"/>
                                          <w:marBottom w:val="0"/>
                                          <w:divBdr>
                                            <w:top w:val="none" w:sz="0" w:space="0" w:color="auto"/>
                                            <w:left w:val="none" w:sz="0" w:space="0" w:color="auto"/>
                                            <w:bottom w:val="none" w:sz="0" w:space="0" w:color="auto"/>
                                            <w:right w:val="none" w:sz="0" w:space="0" w:color="auto"/>
                                          </w:divBdr>
                                        </w:div>
                                      </w:divsChild>
                                    </w:div>
                                    <w:div w:id="881985187">
                                      <w:marLeft w:val="0"/>
                                      <w:marRight w:val="0"/>
                                      <w:marTop w:val="0"/>
                                      <w:marBottom w:val="0"/>
                                      <w:divBdr>
                                        <w:top w:val="none" w:sz="0" w:space="0" w:color="auto"/>
                                        <w:left w:val="none" w:sz="0" w:space="0" w:color="auto"/>
                                        <w:bottom w:val="none" w:sz="0" w:space="0" w:color="auto"/>
                                        <w:right w:val="none" w:sz="0" w:space="0" w:color="auto"/>
                                      </w:divBdr>
                                      <w:divsChild>
                                        <w:div w:id="1890728679">
                                          <w:marLeft w:val="0"/>
                                          <w:marRight w:val="0"/>
                                          <w:marTop w:val="0"/>
                                          <w:marBottom w:val="0"/>
                                          <w:divBdr>
                                            <w:top w:val="none" w:sz="0" w:space="0" w:color="auto"/>
                                            <w:left w:val="none" w:sz="0" w:space="0" w:color="auto"/>
                                            <w:bottom w:val="none" w:sz="0" w:space="0" w:color="auto"/>
                                            <w:right w:val="none" w:sz="0" w:space="0" w:color="auto"/>
                                          </w:divBdr>
                                        </w:div>
                                        <w:div w:id="1066102685">
                                          <w:marLeft w:val="0"/>
                                          <w:marRight w:val="0"/>
                                          <w:marTop w:val="0"/>
                                          <w:marBottom w:val="0"/>
                                          <w:divBdr>
                                            <w:top w:val="none" w:sz="0" w:space="0" w:color="auto"/>
                                            <w:left w:val="none" w:sz="0" w:space="0" w:color="auto"/>
                                            <w:bottom w:val="none" w:sz="0" w:space="0" w:color="auto"/>
                                            <w:right w:val="none" w:sz="0" w:space="0" w:color="auto"/>
                                          </w:divBdr>
                                        </w:div>
                                        <w:div w:id="2023162343">
                                          <w:marLeft w:val="0"/>
                                          <w:marRight w:val="0"/>
                                          <w:marTop w:val="0"/>
                                          <w:marBottom w:val="0"/>
                                          <w:divBdr>
                                            <w:top w:val="none" w:sz="0" w:space="0" w:color="auto"/>
                                            <w:left w:val="none" w:sz="0" w:space="0" w:color="auto"/>
                                            <w:bottom w:val="none" w:sz="0" w:space="0" w:color="auto"/>
                                            <w:right w:val="none" w:sz="0" w:space="0" w:color="auto"/>
                                          </w:divBdr>
                                        </w:div>
                                        <w:div w:id="2082216379">
                                          <w:marLeft w:val="0"/>
                                          <w:marRight w:val="0"/>
                                          <w:marTop w:val="0"/>
                                          <w:marBottom w:val="0"/>
                                          <w:divBdr>
                                            <w:top w:val="none" w:sz="0" w:space="0" w:color="auto"/>
                                            <w:left w:val="none" w:sz="0" w:space="0" w:color="auto"/>
                                            <w:bottom w:val="none" w:sz="0" w:space="0" w:color="auto"/>
                                            <w:right w:val="none" w:sz="0" w:space="0" w:color="auto"/>
                                          </w:divBdr>
                                        </w:div>
                                        <w:div w:id="776751920">
                                          <w:marLeft w:val="0"/>
                                          <w:marRight w:val="0"/>
                                          <w:marTop w:val="0"/>
                                          <w:marBottom w:val="0"/>
                                          <w:divBdr>
                                            <w:top w:val="none" w:sz="0" w:space="0" w:color="auto"/>
                                            <w:left w:val="none" w:sz="0" w:space="0" w:color="auto"/>
                                            <w:bottom w:val="none" w:sz="0" w:space="0" w:color="auto"/>
                                            <w:right w:val="none" w:sz="0" w:space="0" w:color="auto"/>
                                          </w:divBdr>
                                        </w:div>
                                        <w:div w:id="2087992563">
                                          <w:marLeft w:val="0"/>
                                          <w:marRight w:val="0"/>
                                          <w:marTop w:val="0"/>
                                          <w:marBottom w:val="0"/>
                                          <w:divBdr>
                                            <w:top w:val="none" w:sz="0" w:space="0" w:color="auto"/>
                                            <w:left w:val="none" w:sz="0" w:space="0" w:color="auto"/>
                                            <w:bottom w:val="none" w:sz="0" w:space="0" w:color="auto"/>
                                            <w:right w:val="none" w:sz="0" w:space="0" w:color="auto"/>
                                          </w:divBdr>
                                        </w:div>
                                        <w:div w:id="113287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2363811">
                      <w:marLeft w:val="0"/>
                      <w:marRight w:val="0"/>
                      <w:marTop w:val="0"/>
                      <w:marBottom w:val="0"/>
                      <w:divBdr>
                        <w:top w:val="none" w:sz="0" w:space="0" w:color="auto"/>
                        <w:left w:val="none" w:sz="0" w:space="0" w:color="auto"/>
                        <w:bottom w:val="none" w:sz="0" w:space="0" w:color="auto"/>
                        <w:right w:val="none" w:sz="0" w:space="0" w:color="auto"/>
                      </w:divBdr>
                    </w:div>
                    <w:div w:id="808284679">
                      <w:marLeft w:val="0"/>
                      <w:marRight w:val="0"/>
                      <w:marTop w:val="0"/>
                      <w:marBottom w:val="0"/>
                      <w:divBdr>
                        <w:top w:val="none" w:sz="0" w:space="0" w:color="auto"/>
                        <w:left w:val="none" w:sz="0" w:space="0" w:color="auto"/>
                        <w:bottom w:val="none" w:sz="0" w:space="0" w:color="auto"/>
                        <w:right w:val="none" w:sz="0" w:space="0" w:color="auto"/>
                      </w:divBdr>
                      <w:divsChild>
                        <w:div w:id="2068062136">
                          <w:marLeft w:val="0"/>
                          <w:marRight w:val="0"/>
                          <w:marTop w:val="0"/>
                          <w:marBottom w:val="0"/>
                          <w:divBdr>
                            <w:top w:val="none" w:sz="0" w:space="0" w:color="auto"/>
                            <w:left w:val="none" w:sz="0" w:space="0" w:color="auto"/>
                            <w:bottom w:val="none" w:sz="0" w:space="0" w:color="auto"/>
                            <w:right w:val="none" w:sz="0" w:space="0" w:color="auto"/>
                          </w:divBdr>
                        </w:div>
                        <w:div w:id="1625237714">
                          <w:marLeft w:val="0"/>
                          <w:marRight w:val="0"/>
                          <w:marTop w:val="0"/>
                          <w:marBottom w:val="0"/>
                          <w:divBdr>
                            <w:top w:val="none" w:sz="0" w:space="0" w:color="auto"/>
                            <w:left w:val="none" w:sz="0" w:space="0" w:color="auto"/>
                            <w:bottom w:val="none" w:sz="0" w:space="0" w:color="auto"/>
                            <w:right w:val="none" w:sz="0" w:space="0" w:color="auto"/>
                          </w:divBdr>
                        </w:div>
                        <w:div w:id="228422125">
                          <w:marLeft w:val="0"/>
                          <w:marRight w:val="0"/>
                          <w:marTop w:val="0"/>
                          <w:marBottom w:val="0"/>
                          <w:divBdr>
                            <w:top w:val="none" w:sz="0" w:space="0" w:color="auto"/>
                            <w:left w:val="none" w:sz="0" w:space="0" w:color="auto"/>
                            <w:bottom w:val="none" w:sz="0" w:space="0" w:color="auto"/>
                            <w:right w:val="none" w:sz="0" w:space="0" w:color="auto"/>
                          </w:divBdr>
                        </w:div>
                        <w:div w:id="2063362231">
                          <w:marLeft w:val="0"/>
                          <w:marRight w:val="0"/>
                          <w:marTop w:val="0"/>
                          <w:marBottom w:val="0"/>
                          <w:divBdr>
                            <w:top w:val="none" w:sz="0" w:space="0" w:color="auto"/>
                            <w:left w:val="none" w:sz="0" w:space="0" w:color="auto"/>
                            <w:bottom w:val="none" w:sz="0" w:space="0" w:color="auto"/>
                            <w:right w:val="none" w:sz="0" w:space="0" w:color="auto"/>
                          </w:divBdr>
                          <w:divsChild>
                            <w:div w:id="1051347750">
                              <w:marLeft w:val="0"/>
                              <w:marRight w:val="0"/>
                              <w:marTop w:val="0"/>
                              <w:marBottom w:val="0"/>
                              <w:divBdr>
                                <w:top w:val="none" w:sz="0" w:space="0" w:color="auto"/>
                                <w:left w:val="none" w:sz="0" w:space="0" w:color="auto"/>
                                <w:bottom w:val="none" w:sz="0" w:space="0" w:color="auto"/>
                                <w:right w:val="none" w:sz="0" w:space="0" w:color="auto"/>
                              </w:divBdr>
                            </w:div>
                            <w:div w:id="19018509">
                              <w:marLeft w:val="0"/>
                              <w:marRight w:val="0"/>
                              <w:marTop w:val="0"/>
                              <w:marBottom w:val="0"/>
                              <w:divBdr>
                                <w:top w:val="none" w:sz="0" w:space="0" w:color="auto"/>
                                <w:left w:val="none" w:sz="0" w:space="0" w:color="auto"/>
                                <w:bottom w:val="none" w:sz="0" w:space="0" w:color="auto"/>
                                <w:right w:val="none" w:sz="0" w:space="0" w:color="auto"/>
                              </w:divBdr>
                            </w:div>
                            <w:div w:id="1047219158">
                              <w:marLeft w:val="0"/>
                              <w:marRight w:val="0"/>
                              <w:marTop w:val="0"/>
                              <w:marBottom w:val="0"/>
                              <w:divBdr>
                                <w:top w:val="none" w:sz="0" w:space="0" w:color="auto"/>
                                <w:left w:val="none" w:sz="0" w:space="0" w:color="auto"/>
                                <w:bottom w:val="none" w:sz="0" w:space="0" w:color="auto"/>
                                <w:right w:val="none" w:sz="0" w:space="0" w:color="auto"/>
                              </w:divBdr>
                              <w:divsChild>
                                <w:div w:id="1970938427">
                                  <w:marLeft w:val="0"/>
                                  <w:marRight w:val="0"/>
                                  <w:marTop w:val="0"/>
                                  <w:marBottom w:val="0"/>
                                  <w:divBdr>
                                    <w:top w:val="none" w:sz="0" w:space="0" w:color="auto"/>
                                    <w:left w:val="none" w:sz="0" w:space="0" w:color="auto"/>
                                    <w:bottom w:val="none" w:sz="0" w:space="0" w:color="auto"/>
                                    <w:right w:val="none" w:sz="0" w:space="0" w:color="auto"/>
                                  </w:divBdr>
                                  <w:divsChild>
                                    <w:div w:id="1895652893">
                                      <w:marLeft w:val="0"/>
                                      <w:marRight w:val="0"/>
                                      <w:marTop w:val="0"/>
                                      <w:marBottom w:val="0"/>
                                      <w:divBdr>
                                        <w:top w:val="none" w:sz="0" w:space="0" w:color="auto"/>
                                        <w:left w:val="none" w:sz="0" w:space="0" w:color="auto"/>
                                        <w:bottom w:val="none" w:sz="0" w:space="0" w:color="auto"/>
                                        <w:right w:val="none" w:sz="0" w:space="0" w:color="auto"/>
                                      </w:divBdr>
                                    </w:div>
                                    <w:div w:id="516046707">
                                      <w:marLeft w:val="0"/>
                                      <w:marRight w:val="0"/>
                                      <w:marTop w:val="0"/>
                                      <w:marBottom w:val="0"/>
                                      <w:divBdr>
                                        <w:top w:val="none" w:sz="0" w:space="0" w:color="auto"/>
                                        <w:left w:val="none" w:sz="0" w:space="0" w:color="auto"/>
                                        <w:bottom w:val="none" w:sz="0" w:space="0" w:color="auto"/>
                                        <w:right w:val="none" w:sz="0" w:space="0" w:color="auto"/>
                                      </w:divBdr>
                                    </w:div>
                                    <w:div w:id="1239754714">
                                      <w:marLeft w:val="0"/>
                                      <w:marRight w:val="0"/>
                                      <w:marTop w:val="0"/>
                                      <w:marBottom w:val="0"/>
                                      <w:divBdr>
                                        <w:top w:val="none" w:sz="0" w:space="0" w:color="auto"/>
                                        <w:left w:val="none" w:sz="0" w:space="0" w:color="auto"/>
                                        <w:bottom w:val="none" w:sz="0" w:space="0" w:color="auto"/>
                                        <w:right w:val="none" w:sz="0" w:space="0" w:color="auto"/>
                                      </w:divBdr>
                                    </w:div>
                                    <w:div w:id="1827285986">
                                      <w:marLeft w:val="0"/>
                                      <w:marRight w:val="0"/>
                                      <w:marTop w:val="0"/>
                                      <w:marBottom w:val="0"/>
                                      <w:divBdr>
                                        <w:top w:val="none" w:sz="0" w:space="0" w:color="auto"/>
                                        <w:left w:val="none" w:sz="0" w:space="0" w:color="auto"/>
                                        <w:bottom w:val="none" w:sz="0" w:space="0" w:color="auto"/>
                                        <w:right w:val="none" w:sz="0" w:space="0" w:color="auto"/>
                                      </w:divBdr>
                                    </w:div>
                                    <w:div w:id="527570956">
                                      <w:marLeft w:val="0"/>
                                      <w:marRight w:val="0"/>
                                      <w:marTop w:val="0"/>
                                      <w:marBottom w:val="0"/>
                                      <w:divBdr>
                                        <w:top w:val="none" w:sz="0" w:space="0" w:color="auto"/>
                                        <w:left w:val="none" w:sz="0" w:space="0" w:color="auto"/>
                                        <w:bottom w:val="none" w:sz="0" w:space="0" w:color="auto"/>
                                        <w:right w:val="none" w:sz="0" w:space="0" w:color="auto"/>
                                      </w:divBdr>
                                    </w:div>
                                    <w:div w:id="226890442">
                                      <w:marLeft w:val="0"/>
                                      <w:marRight w:val="0"/>
                                      <w:marTop w:val="0"/>
                                      <w:marBottom w:val="0"/>
                                      <w:divBdr>
                                        <w:top w:val="none" w:sz="0" w:space="0" w:color="auto"/>
                                        <w:left w:val="none" w:sz="0" w:space="0" w:color="auto"/>
                                        <w:bottom w:val="none" w:sz="0" w:space="0" w:color="auto"/>
                                        <w:right w:val="none" w:sz="0" w:space="0" w:color="auto"/>
                                      </w:divBdr>
                                    </w:div>
                                    <w:div w:id="1658922935">
                                      <w:marLeft w:val="0"/>
                                      <w:marRight w:val="0"/>
                                      <w:marTop w:val="0"/>
                                      <w:marBottom w:val="0"/>
                                      <w:divBdr>
                                        <w:top w:val="none" w:sz="0" w:space="0" w:color="auto"/>
                                        <w:left w:val="none" w:sz="0" w:space="0" w:color="auto"/>
                                        <w:bottom w:val="none" w:sz="0" w:space="0" w:color="auto"/>
                                        <w:right w:val="none" w:sz="0" w:space="0" w:color="auto"/>
                                      </w:divBdr>
                                    </w:div>
                                    <w:div w:id="549613562">
                                      <w:marLeft w:val="0"/>
                                      <w:marRight w:val="0"/>
                                      <w:marTop w:val="0"/>
                                      <w:marBottom w:val="0"/>
                                      <w:divBdr>
                                        <w:top w:val="none" w:sz="0" w:space="0" w:color="auto"/>
                                        <w:left w:val="none" w:sz="0" w:space="0" w:color="auto"/>
                                        <w:bottom w:val="none" w:sz="0" w:space="0" w:color="auto"/>
                                        <w:right w:val="none" w:sz="0" w:space="0" w:color="auto"/>
                                      </w:divBdr>
                                    </w:div>
                                    <w:div w:id="2072969583">
                                      <w:marLeft w:val="0"/>
                                      <w:marRight w:val="0"/>
                                      <w:marTop w:val="0"/>
                                      <w:marBottom w:val="0"/>
                                      <w:divBdr>
                                        <w:top w:val="none" w:sz="0" w:space="0" w:color="auto"/>
                                        <w:left w:val="none" w:sz="0" w:space="0" w:color="auto"/>
                                        <w:bottom w:val="none" w:sz="0" w:space="0" w:color="auto"/>
                                        <w:right w:val="none" w:sz="0" w:space="0" w:color="auto"/>
                                      </w:divBdr>
                                    </w:div>
                                    <w:div w:id="267780678">
                                      <w:marLeft w:val="0"/>
                                      <w:marRight w:val="0"/>
                                      <w:marTop w:val="0"/>
                                      <w:marBottom w:val="0"/>
                                      <w:divBdr>
                                        <w:top w:val="none" w:sz="0" w:space="0" w:color="auto"/>
                                        <w:left w:val="none" w:sz="0" w:space="0" w:color="auto"/>
                                        <w:bottom w:val="none" w:sz="0" w:space="0" w:color="auto"/>
                                        <w:right w:val="none" w:sz="0" w:space="0" w:color="auto"/>
                                      </w:divBdr>
                                    </w:div>
                                    <w:div w:id="796919075">
                                      <w:marLeft w:val="0"/>
                                      <w:marRight w:val="0"/>
                                      <w:marTop w:val="0"/>
                                      <w:marBottom w:val="0"/>
                                      <w:divBdr>
                                        <w:top w:val="none" w:sz="0" w:space="0" w:color="auto"/>
                                        <w:left w:val="none" w:sz="0" w:space="0" w:color="auto"/>
                                        <w:bottom w:val="none" w:sz="0" w:space="0" w:color="auto"/>
                                        <w:right w:val="none" w:sz="0" w:space="0" w:color="auto"/>
                                      </w:divBdr>
                                    </w:div>
                                    <w:div w:id="162400225">
                                      <w:marLeft w:val="0"/>
                                      <w:marRight w:val="0"/>
                                      <w:marTop w:val="0"/>
                                      <w:marBottom w:val="0"/>
                                      <w:divBdr>
                                        <w:top w:val="none" w:sz="0" w:space="0" w:color="auto"/>
                                        <w:left w:val="none" w:sz="0" w:space="0" w:color="auto"/>
                                        <w:bottom w:val="none" w:sz="0" w:space="0" w:color="auto"/>
                                        <w:right w:val="none" w:sz="0" w:space="0" w:color="auto"/>
                                      </w:divBdr>
                                    </w:div>
                                    <w:div w:id="1446804415">
                                      <w:marLeft w:val="0"/>
                                      <w:marRight w:val="0"/>
                                      <w:marTop w:val="0"/>
                                      <w:marBottom w:val="0"/>
                                      <w:divBdr>
                                        <w:top w:val="none" w:sz="0" w:space="0" w:color="auto"/>
                                        <w:left w:val="none" w:sz="0" w:space="0" w:color="auto"/>
                                        <w:bottom w:val="none" w:sz="0" w:space="0" w:color="auto"/>
                                        <w:right w:val="none" w:sz="0" w:space="0" w:color="auto"/>
                                      </w:divBdr>
                                    </w:div>
                                    <w:div w:id="1907377034">
                                      <w:marLeft w:val="0"/>
                                      <w:marRight w:val="0"/>
                                      <w:marTop w:val="0"/>
                                      <w:marBottom w:val="0"/>
                                      <w:divBdr>
                                        <w:top w:val="none" w:sz="0" w:space="0" w:color="auto"/>
                                        <w:left w:val="none" w:sz="0" w:space="0" w:color="auto"/>
                                        <w:bottom w:val="none" w:sz="0" w:space="0" w:color="auto"/>
                                        <w:right w:val="none" w:sz="0" w:space="0" w:color="auto"/>
                                      </w:divBdr>
                                    </w:div>
                                    <w:div w:id="865871565">
                                      <w:marLeft w:val="0"/>
                                      <w:marRight w:val="0"/>
                                      <w:marTop w:val="0"/>
                                      <w:marBottom w:val="0"/>
                                      <w:divBdr>
                                        <w:top w:val="none" w:sz="0" w:space="0" w:color="auto"/>
                                        <w:left w:val="none" w:sz="0" w:space="0" w:color="auto"/>
                                        <w:bottom w:val="none" w:sz="0" w:space="0" w:color="auto"/>
                                        <w:right w:val="none" w:sz="0" w:space="0" w:color="auto"/>
                                      </w:divBdr>
                                    </w:div>
                                    <w:div w:id="636380758">
                                      <w:marLeft w:val="0"/>
                                      <w:marRight w:val="0"/>
                                      <w:marTop w:val="0"/>
                                      <w:marBottom w:val="0"/>
                                      <w:divBdr>
                                        <w:top w:val="none" w:sz="0" w:space="0" w:color="auto"/>
                                        <w:left w:val="none" w:sz="0" w:space="0" w:color="auto"/>
                                        <w:bottom w:val="none" w:sz="0" w:space="0" w:color="auto"/>
                                        <w:right w:val="none" w:sz="0" w:space="0" w:color="auto"/>
                                      </w:divBdr>
                                    </w:div>
                                    <w:div w:id="713622074">
                                      <w:marLeft w:val="0"/>
                                      <w:marRight w:val="0"/>
                                      <w:marTop w:val="0"/>
                                      <w:marBottom w:val="0"/>
                                      <w:divBdr>
                                        <w:top w:val="none" w:sz="0" w:space="0" w:color="auto"/>
                                        <w:left w:val="none" w:sz="0" w:space="0" w:color="auto"/>
                                        <w:bottom w:val="none" w:sz="0" w:space="0" w:color="auto"/>
                                        <w:right w:val="none" w:sz="0" w:space="0" w:color="auto"/>
                                      </w:divBdr>
                                    </w:div>
                                    <w:div w:id="2014647593">
                                      <w:marLeft w:val="0"/>
                                      <w:marRight w:val="0"/>
                                      <w:marTop w:val="0"/>
                                      <w:marBottom w:val="0"/>
                                      <w:divBdr>
                                        <w:top w:val="none" w:sz="0" w:space="0" w:color="auto"/>
                                        <w:left w:val="none" w:sz="0" w:space="0" w:color="auto"/>
                                        <w:bottom w:val="none" w:sz="0" w:space="0" w:color="auto"/>
                                        <w:right w:val="none" w:sz="0" w:space="0" w:color="auto"/>
                                      </w:divBdr>
                                    </w:div>
                                    <w:div w:id="1542159613">
                                      <w:marLeft w:val="0"/>
                                      <w:marRight w:val="0"/>
                                      <w:marTop w:val="0"/>
                                      <w:marBottom w:val="0"/>
                                      <w:divBdr>
                                        <w:top w:val="none" w:sz="0" w:space="0" w:color="auto"/>
                                        <w:left w:val="none" w:sz="0" w:space="0" w:color="auto"/>
                                        <w:bottom w:val="none" w:sz="0" w:space="0" w:color="auto"/>
                                        <w:right w:val="none" w:sz="0" w:space="0" w:color="auto"/>
                                      </w:divBdr>
                                    </w:div>
                                    <w:div w:id="753431439">
                                      <w:marLeft w:val="0"/>
                                      <w:marRight w:val="0"/>
                                      <w:marTop w:val="0"/>
                                      <w:marBottom w:val="0"/>
                                      <w:divBdr>
                                        <w:top w:val="none" w:sz="0" w:space="0" w:color="auto"/>
                                        <w:left w:val="none" w:sz="0" w:space="0" w:color="auto"/>
                                        <w:bottom w:val="none" w:sz="0" w:space="0" w:color="auto"/>
                                        <w:right w:val="none" w:sz="0" w:space="0" w:color="auto"/>
                                      </w:divBdr>
                                    </w:div>
                                    <w:div w:id="1665624702">
                                      <w:marLeft w:val="0"/>
                                      <w:marRight w:val="0"/>
                                      <w:marTop w:val="0"/>
                                      <w:marBottom w:val="0"/>
                                      <w:divBdr>
                                        <w:top w:val="none" w:sz="0" w:space="0" w:color="auto"/>
                                        <w:left w:val="none" w:sz="0" w:space="0" w:color="auto"/>
                                        <w:bottom w:val="none" w:sz="0" w:space="0" w:color="auto"/>
                                        <w:right w:val="none" w:sz="0" w:space="0" w:color="auto"/>
                                      </w:divBdr>
                                    </w:div>
                                    <w:div w:id="194084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450088">
                      <w:marLeft w:val="0"/>
                      <w:marRight w:val="0"/>
                      <w:marTop w:val="0"/>
                      <w:marBottom w:val="0"/>
                      <w:divBdr>
                        <w:top w:val="none" w:sz="0" w:space="0" w:color="auto"/>
                        <w:left w:val="none" w:sz="0" w:space="0" w:color="auto"/>
                        <w:bottom w:val="none" w:sz="0" w:space="0" w:color="auto"/>
                        <w:right w:val="none" w:sz="0" w:space="0" w:color="auto"/>
                      </w:divBdr>
                    </w:div>
                    <w:div w:id="839655723">
                      <w:marLeft w:val="0"/>
                      <w:marRight w:val="0"/>
                      <w:marTop w:val="0"/>
                      <w:marBottom w:val="0"/>
                      <w:divBdr>
                        <w:top w:val="none" w:sz="0" w:space="0" w:color="auto"/>
                        <w:left w:val="none" w:sz="0" w:space="0" w:color="auto"/>
                        <w:bottom w:val="none" w:sz="0" w:space="0" w:color="auto"/>
                        <w:right w:val="none" w:sz="0" w:space="0" w:color="auto"/>
                      </w:divBdr>
                      <w:divsChild>
                        <w:div w:id="21519274">
                          <w:marLeft w:val="0"/>
                          <w:marRight w:val="0"/>
                          <w:marTop w:val="0"/>
                          <w:marBottom w:val="0"/>
                          <w:divBdr>
                            <w:top w:val="none" w:sz="0" w:space="0" w:color="auto"/>
                            <w:left w:val="none" w:sz="0" w:space="0" w:color="auto"/>
                            <w:bottom w:val="none" w:sz="0" w:space="0" w:color="auto"/>
                            <w:right w:val="none" w:sz="0" w:space="0" w:color="auto"/>
                          </w:divBdr>
                          <w:divsChild>
                            <w:div w:id="574243439">
                              <w:marLeft w:val="0"/>
                              <w:marRight w:val="0"/>
                              <w:marTop w:val="0"/>
                              <w:marBottom w:val="0"/>
                              <w:divBdr>
                                <w:top w:val="none" w:sz="0" w:space="0" w:color="auto"/>
                                <w:left w:val="none" w:sz="0" w:space="0" w:color="auto"/>
                                <w:bottom w:val="none" w:sz="0" w:space="0" w:color="auto"/>
                                <w:right w:val="none" w:sz="0" w:space="0" w:color="auto"/>
                              </w:divBdr>
                              <w:divsChild>
                                <w:div w:id="1243218180">
                                  <w:marLeft w:val="0"/>
                                  <w:marRight w:val="0"/>
                                  <w:marTop w:val="0"/>
                                  <w:marBottom w:val="0"/>
                                  <w:divBdr>
                                    <w:top w:val="none" w:sz="0" w:space="0" w:color="auto"/>
                                    <w:left w:val="none" w:sz="0" w:space="0" w:color="auto"/>
                                    <w:bottom w:val="none" w:sz="0" w:space="0" w:color="auto"/>
                                    <w:right w:val="none" w:sz="0" w:space="0" w:color="auto"/>
                                  </w:divBdr>
                                </w:div>
                                <w:div w:id="37508768">
                                  <w:marLeft w:val="0"/>
                                  <w:marRight w:val="0"/>
                                  <w:marTop w:val="0"/>
                                  <w:marBottom w:val="0"/>
                                  <w:divBdr>
                                    <w:top w:val="none" w:sz="0" w:space="0" w:color="auto"/>
                                    <w:left w:val="none" w:sz="0" w:space="0" w:color="auto"/>
                                    <w:bottom w:val="none" w:sz="0" w:space="0" w:color="auto"/>
                                    <w:right w:val="none" w:sz="0" w:space="0" w:color="auto"/>
                                  </w:divBdr>
                                </w:div>
                                <w:div w:id="1384869683">
                                  <w:marLeft w:val="0"/>
                                  <w:marRight w:val="0"/>
                                  <w:marTop w:val="0"/>
                                  <w:marBottom w:val="0"/>
                                  <w:divBdr>
                                    <w:top w:val="none" w:sz="0" w:space="0" w:color="auto"/>
                                    <w:left w:val="none" w:sz="0" w:space="0" w:color="auto"/>
                                    <w:bottom w:val="none" w:sz="0" w:space="0" w:color="auto"/>
                                    <w:right w:val="none" w:sz="0" w:space="0" w:color="auto"/>
                                  </w:divBdr>
                                </w:div>
                              </w:divsChild>
                            </w:div>
                            <w:div w:id="1612055519">
                              <w:marLeft w:val="0"/>
                              <w:marRight w:val="0"/>
                              <w:marTop w:val="0"/>
                              <w:marBottom w:val="0"/>
                              <w:divBdr>
                                <w:top w:val="none" w:sz="0" w:space="0" w:color="auto"/>
                                <w:left w:val="none" w:sz="0" w:space="0" w:color="auto"/>
                                <w:bottom w:val="none" w:sz="0" w:space="0" w:color="auto"/>
                                <w:right w:val="none" w:sz="0" w:space="0" w:color="auto"/>
                              </w:divBdr>
                              <w:divsChild>
                                <w:div w:id="450054337">
                                  <w:marLeft w:val="0"/>
                                  <w:marRight w:val="0"/>
                                  <w:marTop w:val="0"/>
                                  <w:marBottom w:val="0"/>
                                  <w:divBdr>
                                    <w:top w:val="none" w:sz="0" w:space="0" w:color="auto"/>
                                    <w:left w:val="none" w:sz="0" w:space="0" w:color="auto"/>
                                    <w:bottom w:val="none" w:sz="0" w:space="0" w:color="auto"/>
                                    <w:right w:val="none" w:sz="0" w:space="0" w:color="auto"/>
                                  </w:divBdr>
                                  <w:divsChild>
                                    <w:div w:id="1252155391">
                                      <w:marLeft w:val="0"/>
                                      <w:marRight w:val="0"/>
                                      <w:marTop w:val="0"/>
                                      <w:marBottom w:val="0"/>
                                      <w:divBdr>
                                        <w:top w:val="none" w:sz="0" w:space="0" w:color="auto"/>
                                        <w:left w:val="none" w:sz="0" w:space="0" w:color="auto"/>
                                        <w:bottom w:val="none" w:sz="0" w:space="0" w:color="auto"/>
                                        <w:right w:val="none" w:sz="0" w:space="0" w:color="auto"/>
                                      </w:divBdr>
                                    </w:div>
                                    <w:div w:id="197596299">
                                      <w:marLeft w:val="0"/>
                                      <w:marRight w:val="0"/>
                                      <w:marTop w:val="0"/>
                                      <w:marBottom w:val="0"/>
                                      <w:divBdr>
                                        <w:top w:val="none" w:sz="0" w:space="0" w:color="auto"/>
                                        <w:left w:val="none" w:sz="0" w:space="0" w:color="auto"/>
                                        <w:bottom w:val="none" w:sz="0" w:space="0" w:color="auto"/>
                                        <w:right w:val="none" w:sz="0" w:space="0" w:color="auto"/>
                                      </w:divBdr>
                                      <w:divsChild>
                                        <w:div w:id="130300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704543">
                                  <w:marLeft w:val="0"/>
                                  <w:marRight w:val="0"/>
                                  <w:marTop w:val="0"/>
                                  <w:marBottom w:val="0"/>
                                  <w:divBdr>
                                    <w:top w:val="none" w:sz="0" w:space="0" w:color="auto"/>
                                    <w:left w:val="none" w:sz="0" w:space="0" w:color="auto"/>
                                    <w:bottom w:val="none" w:sz="0" w:space="0" w:color="auto"/>
                                    <w:right w:val="none" w:sz="0" w:space="0" w:color="auto"/>
                                  </w:divBdr>
                                  <w:divsChild>
                                    <w:div w:id="794635338">
                                      <w:marLeft w:val="0"/>
                                      <w:marRight w:val="0"/>
                                      <w:marTop w:val="0"/>
                                      <w:marBottom w:val="0"/>
                                      <w:divBdr>
                                        <w:top w:val="none" w:sz="0" w:space="0" w:color="auto"/>
                                        <w:left w:val="none" w:sz="0" w:space="0" w:color="auto"/>
                                        <w:bottom w:val="none" w:sz="0" w:space="0" w:color="auto"/>
                                        <w:right w:val="none" w:sz="0" w:space="0" w:color="auto"/>
                                      </w:divBdr>
                                    </w:div>
                                    <w:div w:id="1441412114">
                                      <w:marLeft w:val="0"/>
                                      <w:marRight w:val="0"/>
                                      <w:marTop w:val="0"/>
                                      <w:marBottom w:val="0"/>
                                      <w:divBdr>
                                        <w:top w:val="none" w:sz="0" w:space="0" w:color="auto"/>
                                        <w:left w:val="none" w:sz="0" w:space="0" w:color="auto"/>
                                        <w:bottom w:val="none" w:sz="0" w:space="0" w:color="auto"/>
                                        <w:right w:val="none" w:sz="0" w:space="0" w:color="auto"/>
                                      </w:divBdr>
                                      <w:divsChild>
                                        <w:div w:id="488641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16583">
                                  <w:marLeft w:val="0"/>
                                  <w:marRight w:val="0"/>
                                  <w:marTop w:val="0"/>
                                  <w:marBottom w:val="0"/>
                                  <w:divBdr>
                                    <w:top w:val="none" w:sz="0" w:space="0" w:color="auto"/>
                                    <w:left w:val="none" w:sz="0" w:space="0" w:color="auto"/>
                                    <w:bottom w:val="none" w:sz="0" w:space="0" w:color="auto"/>
                                    <w:right w:val="none" w:sz="0" w:space="0" w:color="auto"/>
                                  </w:divBdr>
                                  <w:divsChild>
                                    <w:div w:id="1051031790">
                                      <w:marLeft w:val="0"/>
                                      <w:marRight w:val="0"/>
                                      <w:marTop w:val="0"/>
                                      <w:marBottom w:val="0"/>
                                      <w:divBdr>
                                        <w:top w:val="none" w:sz="0" w:space="0" w:color="auto"/>
                                        <w:left w:val="none" w:sz="0" w:space="0" w:color="auto"/>
                                        <w:bottom w:val="none" w:sz="0" w:space="0" w:color="auto"/>
                                        <w:right w:val="none" w:sz="0" w:space="0" w:color="auto"/>
                                      </w:divBdr>
                                    </w:div>
                                    <w:div w:id="1619948812">
                                      <w:marLeft w:val="0"/>
                                      <w:marRight w:val="0"/>
                                      <w:marTop w:val="0"/>
                                      <w:marBottom w:val="0"/>
                                      <w:divBdr>
                                        <w:top w:val="none" w:sz="0" w:space="0" w:color="auto"/>
                                        <w:left w:val="none" w:sz="0" w:space="0" w:color="auto"/>
                                        <w:bottom w:val="none" w:sz="0" w:space="0" w:color="auto"/>
                                        <w:right w:val="none" w:sz="0" w:space="0" w:color="auto"/>
                                      </w:divBdr>
                                      <w:divsChild>
                                        <w:div w:id="191909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709997">
                                  <w:marLeft w:val="0"/>
                                  <w:marRight w:val="0"/>
                                  <w:marTop w:val="0"/>
                                  <w:marBottom w:val="0"/>
                                  <w:divBdr>
                                    <w:top w:val="none" w:sz="0" w:space="0" w:color="auto"/>
                                    <w:left w:val="none" w:sz="0" w:space="0" w:color="auto"/>
                                    <w:bottom w:val="none" w:sz="0" w:space="0" w:color="auto"/>
                                    <w:right w:val="none" w:sz="0" w:space="0" w:color="auto"/>
                                  </w:divBdr>
                                  <w:divsChild>
                                    <w:div w:id="897204606">
                                      <w:marLeft w:val="0"/>
                                      <w:marRight w:val="0"/>
                                      <w:marTop w:val="0"/>
                                      <w:marBottom w:val="0"/>
                                      <w:divBdr>
                                        <w:top w:val="none" w:sz="0" w:space="0" w:color="auto"/>
                                        <w:left w:val="none" w:sz="0" w:space="0" w:color="auto"/>
                                        <w:bottom w:val="none" w:sz="0" w:space="0" w:color="auto"/>
                                        <w:right w:val="none" w:sz="0" w:space="0" w:color="auto"/>
                                      </w:divBdr>
                                    </w:div>
                                    <w:div w:id="44372546">
                                      <w:marLeft w:val="0"/>
                                      <w:marRight w:val="0"/>
                                      <w:marTop w:val="0"/>
                                      <w:marBottom w:val="0"/>
                                      <w:divBdr>
                                        <w:top w:val="none" w:sz="0" w:space="0" w:color="auto"/>
                                        <w:left w:val="none" w:sz="0" w:space="0" w:color="auto"/>
                                        <w:bottom w:val="none" w:sz="0" w:space="0" w:color="auto"/>
                                        <w:right w:val="none" w:sz="0" w:space="0" w:color="auto"/>
                                      </w:divBdr>
                                      <w:divsChild>
                                        <w:div w:id="55570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049664">
                                  <w:marLeft w:val="0"/>
                                  <w:marRight w:val="0"/>
                                  <w:marTop w:val="0"/>
                                  <w:marBottom w:val="0"/>
                                  <w:divBdr>
                                    <w:top w:val="none" w:sz="0" w:space="0" w:color="auto"/>
                                    <w:left w:val="none" w:sz="0" w:space="0" w:color="auto"/>
                                    <w:bottom w:val="none" w:sz="0" w:space="0" w:color="auto"/>
                                    <w:right w:val="none" w:sz="0" w:space="0" w:color="auto"/>
                                  </w:divBdr>
                                  <w:divsChild>
                                    <w:div w:id="721909197">
                                      <w:marLeft w:val="0"/>
                                      <w:marRight w:val="0"/>
                                      <w:marTop w:val="0"/>
                                      <w:marBottom w:val="0"/>
                                      <w:divBdr>
                                        <w:top w:val="none" w:sz="0" w:space="0" w:color="auto"/>
                                        <w:left w:val="none" w:sz="0" w:space="0" w:color="auto"/>
                                        <w:bottom w:val="none" w:sz="0" w:space="0" w:color="auto"/>
                                        <w:right w:val="none" w:sz="0" w:space="0" w:color="auto"/>
                                      </w:divBdr>
                                    </w:div>
                                    <w:div w:id="531382454">
                                      <w:marLeft w:val="0"/>
                                      <w:marRight w:val="0"/>
                                      <w:marTop w:val="0"/>
                                      <w:marBottom w:val="0"/>
                                      <w:divBdr>
                                        <w:top w:val="none" w:sz="0" w:space="0" w:color="auto"/>
                                        <w:left w:val="none" w:sz="0" w:space="0" w:color="auto"/>
                                        <w:bottom w:val="none" w:sz="0" w:space="0" w:color="auto"/>
                                        <w:right w:val="none" w:sz="0" w:space="0" w:color="auto"/>
                                      </w:divBdr>
                                      <w:divsChild>
                                        <w:div w:id="1860776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949878">
                                  <w:marLeft w:val="0"/>
                                  <w:marRight w:val="0"/>
                                  <w:marTop w:val="0"/>
                                  <w:marBottom w:val="0"/>
                                  <w:divBdr>
                                    <w:top w:val="none" w:sz="0" w:space="0" w:color="auto"/>
                                    <w:left w:val="none" w:sz="0" w:space="0" w:color="auto"/>
                                    <w:bottom w:val="none" w:sz="0" w:space="0" w:color="auto"/>
                                    <w:right w:val="none" w:sz="0" w:space="0" w:color="auto"/>
                                  </w:divBdr>
                                  <w:divsChild>
                                    <w:div w:id="642733112">
                                      <w:marLeft w:val="0"/>
                                      <w:marRight w:val="0"/>
                                      <w:marTop w:val="0"/>
                                      <w:marBottom w:val="0"/>
                                      <w:divBdr>
                                        <w:top w:val="none" w:sz="0" w:space="0" w:color="auto"/>
                                        <w:left w:val="none" w:sz="0" w:space="0" w:color="auto"/>
                                        <w:bottom w:val="none" w:sz="0" w:space="0" w:color="auto"/>
                                        <w:right w:val="none" w:sz="0" w:space="0" w:color="auto"/>
                                      </w:divBdr>
                                    </w:div>
                                    <w:div w:id="1621260479">
                                      <w:marLeft w:val="0"/>
                                      <w:marRight w:val="0"/>
                                      <w:marTop w:val="0"/>
                                      <w:marBottom w:val="0"/>
                                      <w:divBdr>
                                        <w:top w:val="none" w:sz="0" w:space="0" w:color="auto"/>
                                        <w:left w:val="none" w:sz="0" w:space="0" w:color="auto"/>
                                        <w:bottom w:val="none" w:sz="0" w:space="0" w:color="auto"/>
                                        <w:right w:val="none" w:sz="0" w:space="0" w:color="auto"/>
                                      </w:divBdr>
                                      <w:divsChild>
                                        <w:div w:id="195897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443181">
                                  <w:marLeft w:val="0"/>
                                  <w:marRight w:val="0"/>
                                  <w:marTop w:val="0"/>
                                  <w:marBottom w:val="0"/>
                                  <w:divBdr>
                                    <w:top w:val="none" w:sz="0" w:space="0" w:color="auto"/>
                                    <w:left w:val="none" w:sz="0" w:space="0" w:color="auto"/>
                                    <w:bottom w:val="none" w:sz="0" w:space="0" w:color="auto"/>
                                    <w:right w:val="none" w:sz="0" w:space="0" w:color="auto"/>
                                  </w:divBdr>
                                  <w:divsChild>
                                    <w:div w:id="1997682383">
                                      <w:marLeft w:val="0"/>
                                      <w:marRight w:val="0"/>
                                      <w:marTop w:val="0"/>
                                      <w:marBottom w:val="0"/>
                                      <w:divBdr>
                                        <w:top w:val="none" w:sz="0" w:space="0" w:color="auto"/>
                                        <w:left w:val="none" w:sz="0" w:space="0" w:color="auto"/>
                                        <w:bottom w:val="none" w:sz="0" w:space="0" w:color="auto"/>
                                        <w:right w:val="none" w:sz="0" w:space="0" w:color="auto"/>
                                      </w:divBdr>
                                      <w:divsChild>
                                        <w:div w:id="1688095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785292">
                                  <w:marLeft w:val="0"/>
                                  <w:marRight w:val="0"/>
                                  <w:marTop w:val="0"/>
                                  <w:marBottom w:val="0"/>
                                  <w:divBdr>
                                    <w:top w:val="none" w:sz="0" w:space="0" w:color="auto"/>
                                    <w:left w:val="none" w:sz="0" w:space="0" w:color="auto"/>
                                    <w:bottom w:val="none" w:sz="0" w:space="0" w:color="auto"/>
                                    <w:right w:val="none" w:sz="0" w:space="0" w:color="auto"/>
                                  </w:divBdr>
                                  <w:divsChild>
                                    <w:div w:id="272399379">
                                      <w:marLeft w:val="0"/>
                                      <w:marRight w:val="0"/>
                                      <w:marTop w:val="0"/>
                                      <w:marBottom w:val="0"/>
                                      <w:divBdr>
                                        <w:top w:val="none" w:sz="0" w:space="0" w:color="auto"/>
                                        <w:left w:val="none" w:sz="0" w:space="0" w:color="auto"/>
                                        <w:bottom w:val="none" w:sz="0" w:space="0" w:color="auto"/>
                                        <w:right w:val="none" w:sz="0" w:space="0" w:color="auto"/>
                                      </w:divBdr>
                                    </w:div>
                                    <w:div w:id="225840409">
                                      <w:marLeft w:val="0"/>
                                      <w:marRight w:val="0"/>
                                      <w:marTop w:val="0"/>
                                      <w:marBottom w:val="0"/>
                                      <w:divBdr>
                                        <w:top w:val="none" w:sz="0" w:space="0" w:color="auto"/>
                                        <w:left w:val="none" w:sz="0" w:space="0" w:color="auto"/>
                                        <w:bottom w:val="none" w:sz="0" w:space="0" w:color="auto"/>
                                        <w:right w:val="none" w:sz="0" w:space="0" w:color="auto"/>
                                      </w:divBdr>
                                      <w:divsChild>
                                        <w:div w:id="9675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607380">
                                  <w:marLeft w:val="0"/>
                                  <w:marRight w:val="0"/>
                                  <w:marTop w:val="0"/>
                                  <w:marBottom w:val="0"/>
                                  <w:divBdr>
                                    <w:top w:val="none" w:sz="0" w:space="0" w:color="auto"/>
                                    <w:left w:val="none" w:sz="0" w:space="0" w:color="auto"/>
                                    <w:bottom w:val="none" w:sz="0" w:space="0" w:color="auto"/>
                                    <w:right w:val="none" w:sz="0" w:space="0" w:color="auto"/>
                                  </w:divBdr>
                                  <w:divsChild>
                                    <w:div w:id="881286622">
                                      <w:marLeft w:val="0"/>
                                      <w:marRight w:val="0"/>
                                      <w:marTop w:val="0"/>
                                      <w:marBottom w:val="0"/>
                                      <w:divBdr>
                                        <w:top w:val="none" w:sz="0" w:space="0" w:color="auto"/>
                                        <w:left w:val="none" w:sz="0" w:space="0" w:color="auto"/>
                                        <w:bottom w:val="none" w:sz="0" w:space="0" w:color="auto"/>
                                        <w:right w:val="none" w:sz="0" w:space="0" w:color="auto"/>
                                      </w:divBdr>
                                    </w:div>
                                    <w:div w:id="994183043">
                                      <w:marLeft w:val="0"/>
                                      <w:marRight w:val="0"/>
                                      <w:marTop w:val="0"/>
                                      <w:marBottom w:val="0"/>
                                      <w:divBdr>
                                        <w:top w:val="none" w:sz="0" w:space="0" w:color="auto"/>
                                        <w:left w:val="none" w:sz="0" w:space="0" w:color="auto"/>
                                        <w:bottom w:val="none" w:sz="0" w:space="0" w:color="auto"/>
                                        <w:right w:val="none" w:sz="0" w:space="0" w:color="auto"/>
                                      </w:divBdr>
                                      <w:divsChild>
                                        <w:div w:id="70661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849980">
                                  <w:marLeft w:val="0"/>
                                  <w:marRight w:val="0"/>
                                  <w:marTop w:val="0"/>
                                  <w:marBottom w:val="0"/>
                                  <w:divBdr>
                                    <w:top w:val="none" w:sz="0" w:space="0" w:color="auto"/>
                                    <w:left w:val="none" w:sz="0" w:space="0" w:color="auto"/>
                                    <w:bottom w:val="none" w:sz="0" w:space="0" w:color="auto"/>
                                    <w:right w:val="none" w:sz="0" w:space="0" w:color="auto"/>
                                  </w:divBdr>
                                  <w:divsChild>
                                    <w:div w:id="1179613610">
                                      <w:marLeft w:val="0"/>
                                      <w:marRight w:val="0"/>
                                      <w:marTop w:val="0"/>
                                      <w:marBottom w:val="0"/>
                                      <w:divBdr>
                                        <w:top w:val="none" w:sz="0" w:space="0" w:color="auto"/>
                                        <w:left w:val="none" w:sz="0" w:space="0" w:color="auto"/>
                                        <w:bottom w:val="none" w:sz="0" w:space="0" w:color="auto"/>
                                        <w:right w:val="none" w:sz="0" w:space="0" w:color="auto"/>
                                      </w:divBdr>
                                    </w:div>
                                    <w:div w:id="1781878462">
                                      <w:marLeft w:val="0"/>
                                      <w:marRight w:val="0"/>
                                      <w:marTop w:val="0"/>
                                      <w:marBottom w:val="0"/>
                                      <w:divBdr>
                                        <w:top w:val="none" w:sz="0" w:space="0" w:color="auto"/>
                                        <w:left w:val="none" w:sz="0" w:space="0" w:color="auto"/>
                                        <w:bottom w:val="none" w:sz="0" w:space="0" w:color="auto"/>
                                        <w:right w:val="none" w:sz="0" w:space="0" w:color="auto"/>
                                      </w:divBdr>
                                      <w:divsChild>
                                        <w:div w:id="14381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0717786">
                      <w:marLeft w:val="0"/>
                      <w:marRight w:val="0"/>
                      <w:marTop w:val="0"/>
                      <w:marBottom w:val="0"/>
                      <w:divBdr>
                        <w:top w:val="none" w:sz="0" w:space="0" w:color="auto"/>
                        <w:left w:val="none" w:sz="0" w:space="0" w:color="auto"/>
                        <w:bottom w:val="none" w:sz="0" w:space="0" w:color="auto"/>
                        <w:right w:val="none" w:sz="0" w:space="0" w:color="auto"/>
                      </w:divBdr>
                      <w:divsChild>
                        <w:div w:id="1349671602">
                          <w:marLeft w:val="0"/>
                          <w:marRight w:val="0"/>
                          <w:marTop w:val="0"/>
                          <w:marBottom w:val="0"/>
                          <w:divBdr>
                            <w:top w:val="none" w:sz="0" w:space="0" w:color="auto"/>
                            <w:left w:val="none" w:sz="0" w:space="0" w:color="auto"/>
                            <w:bottom w:val="none" w:sz="0" w:space="0" w:color="auto"/>
                            <w:right w:val="none" w:sz="0" w:space="0" w:color="auto"/>
                          </w:divBdr>
                          <w:divsChild>
                            <w:div w:id="207836342">
                              <w:marLeft w:val="0"/>
                              <w:marRight w:val="0"/>
                              <w:marTop w:val="0"/>
                              <w:marBottom w:val="0"/>
                              <w:divBdr>
                                <w:top w:val="none" w:sz="0" w:space="0" w:color="auto"/>
                                <w:left w:val="none" w:sz="0" w:space="0" w:color="auto"/>
                                <w:bottom w:val="none" w:sz="0" w:space="0" w:color="auto"/>
                                <w:right w:val="none" w:sz="0" w:space="0" w:color="auto"/>
                              </w:divBdr>
                            </w:div>
                            <w:div w:id="1825927111">
                              <w:marLeft w:val="0"/>
                              <w:marRight w:val="0"/>
                              <w:marTop w:val="0"/>
                              <w:marBottom w:val="0"/>
                              <w:divBdr>
                                <w:top w:val="none" w:sz="0" w:space="0" w:color="auto"/>
                                <w:left w:val="none" w:sz="0" w:space="0" w:color="auto"/>
                                <w:bottom w:val="none" w:sz="0" w:space="0" w:color="auto"/>
                                <w:right w:val="none" w:sz="0" w:space="0" w:color="auto"/>
                              </w:divBdr>
                            </w:div>
                          </w:divsChild>
                        </w:div>
                        <w:div w:id="69543878">
                          <w:marLeft w:val="0"/>
                          <w:marRight w:val="0"/>
                          <w:marTop w:val="0"/>
                          <w:marBottom w:val="0"/>
                          <w:divBdr>
                            <w:top w:val="none" w:sz="0" w:space="0" w:color="auto"/>
                            <w:left w:val="none" w:sz="0" w:space="0" w:color="auto"/>
                            <w:bottom w:val="none" w:sz="0" w:space="0" w:color="auto"/>
                            <w:right w:val="none" w:sz="0" w:space="0" w:color="auto"/>
                          </w:divBdr>
                          <w:divsChild>
                            <w:div w:id="1208029282">
                              <w:marLeft w:val="0"/>
                              <w:marRight w:val="0"/>
                              <w:marTop w:val="0"/>
                              <w:marBottom w:val="0"/>
                              <w:divBdr>
                                <w:top w:val="none" w:sz="0" w:space="0" w:color="auto"/>
                                <w:left w:val="none" w:sz="0" w:space="0" w:color="auto"/>
                                <w:bottom w:val="none" w:sz="0" w:space="0" w:color="auto"/>
                                <w:right w:val="none" w:sz="0" w:space="0" w:color="auto"/>
                              </w:divBdr>
                              <w:divsChild>
                                <w:div w:id="19649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135784">
                      <w:marLeft w:val="0"/>
                      <w:marRight w:val="0"/>
                      <w:marTop w:val="0"/>
                      <w:marBottom w:val="0"/>
                      <w:divBdr>
                        <w:top w:val="none" w:sz="0" w:space="0" w:color="auto"/>
                        <w:left w:val="none" w:sz="0" w:space="0" w:color="auto"/>
                        <w:bottom w:val="none" w:sz="0" w:space="0" w:color="auto"/>
                        <w:right w:val="none" w:sz="0" w:space="0" w:color="auto"/>
                      </w:divBdr>
                    </w:div>
                    <w:div w:id="1645235571">
                      <w:marLeft w:val="0"/>
                      <w:marRight w:val="0"/>
                      <w:marTop w:val="0"/>
                      <w:marBottom w:val="0"/>
                      <w:divBdr>
                        <w:top w:val="none" w:sz="0" w:space="0" w:color="auto"/>
                        <w:left w:val="none" w:sz="0" w:space="0" w:color="auto"/>
                        <w:bottom w:val="none" w:sz="0" w:space="0" w:color="auto"/>
                        <w:right w:val="none" w:sz="0" w:space="0" w:color="auto"/>
                      </w:divBdr>
                      <w:divsChild>
                        <w:div w:id="1753774902">
                          <w:marLeft w:val="0"/>
                          <w:marRight w:val="0"/>
                          <w:marTop w:val="0"/>
                          <w:marBottom w:val="0"/>
                          <w:divBdr>
                            <w:top w:val="none" w:sz="0" w:space="0" w:color="auto"/>
                            <w:left w:val="none" w:sz="0" w:space="0" w:color="auto"/>
                            <w:bottom w:val="none" w:sz="0" w:space="0" w:color="auto"/>
                            <w:right w:val="none" w:sz="0" w:space="0" w:color="auto"/>
                          </w:divBdr>
                        </w:div>
                      </w:divsChild>
                    </w:div>
                    <w:div w:id="287664204">
                      <w:marLeft w:val="0"/>
                      <w:marRight w:val="0"/>
                      <w:marTop w:val="0"/>
                      <w:marBottom w:val="0"/>
                      <w:divBdr>
                        <w:top w:val="none" w:sz="0" w:space="0" w:color="auto"/>
                        <w:left w:val="none" w:sz="0" w:space="0" w:color="auto"/>
                        <w:bottom w:val="none" w:sz="0" w:space="0" w:color="auto"/>
                        <w:right w:val="none" w:sz="0" w:space="0" w:color="auto"/>
                      </w:divBdr>
                      <w:divsChild>
                        <w:div w:id="1535000459">
                          <w:marLeft w:val="0"/>
                          <w:marRight w:val="0"/>
                          <w:marTop w:val="0"/>
                          <w:marBottom w:val="0"/>
                          <w:divBdr>
                            <w:top w:val="none" w:sz="0" w:space="0" w:color="auto"/>
                            <w:left w:val="none" w:sz="0" w:space="0" w:color="auto"/>
                            <w:bottom w:val="none" w:sz="0" w:space="0" w:color="auto"/>
                            <w:right w:val="none" w:sz="0" w:space="0" w:color="auto"/>
                          </w:divBdr>
                          <w:divsChild>
                            <w:div w:id="978804451">
                              <w:marLeft w:val="0"/>
                              <w:marRight w:val="0"/>
                              <w:marTop w:val="0"/>
                              <w:marBottom w:val="0"/>
                              <w:divBdr>
                                <w:top w:val="none" w:sz="0" w:space="0" w:color="auto"/>
                                <w:left w:val="none" w:sz="0" w:space="0" w:color="auto"/>
                                <w:bottom w:val="none" w:sz="0" w:space="0" w:color="auto"/>
                                <w:right w:val="none" w:sz="0" w:space="0" w:color="auto"/>
                              </w:divBdr>
                            </w:div>
                          </w:divsChild>
                        </w:div>
                        <w:div w:id="1827551758">
                          <w:marLeft w:val="0"/>
                          <w:marRight w:val="0"/>
                          <w:marTop w:val="0"/>
                          <w:marBottom w:val="0"/>
                          <w:divBdr>
                            <w:top w:val="none" w:sz="0" w:space="0" w:color="auto"/>
                            <w:left w:val="none" w:sz="0" w:space="0" w:color="auto"/>
                            <w:bottom w:val="none" w:sz="0" w:space="0" w:color="auto"/>
                            <w:right w:val="none" w:sz="0" w:space="0" w:color="auto"/>
                          </w:divBdr>
                          <w:divsChild>
                            <w:div w:id="1520855447">
                              <w:marLeft w:val="0"/>
                              <w:marRight w:val="0"/>
                              <w:marTop w:val="0"/>
                              <w:marBottom w:val="0"/>
                              <w:divBdr>
                                <w:top w:val="none" w:sz="0" w:space="0" w:color="auto"/>
                                <w:left w:val="none" w:sz="0" w:space="0" w:color="auto"/>
                                <w:bottom w:val="none" w:sz="0" w:space="0" w:color="auto"/>
                                <w:right w:val="none" w:sz="0" w:space="0" w:color="auto"/>
                              </w:divBdr>
                            </w:div>
                          </w:divsChild>
                        </w:div>
                        <w:div w:id="1389261889">
                          <w:marLeft w:val="0"/>
                          <w:marRight w:val="0"/>
                          <w:marTop w:val="0"/>
                          <w:marBottom w:val="0"/>
                          <w:divBdr>
                            <w:top w:val="none" w:sz="0" w:space="0" w:color="auto"/>
                            <w:left w:val="none" w:sz="0" w:space="0" w:color="auto"/>
                            <w:bottom w:val="none" w:sz="0" w:space="0" w:color="auto"/>
                            <w:right w:val="none" w:sz="0" w:space="0" w:color="auto"/>
                          </w:divBdr>
                        </w:div>
                      </w:divsChild>
                    </w:div>
                    <w:div w:id="1504124401">
                      <w:marLeft w:val="0"/>
                      <w:marRight w:val="0"/>
                      <w:marTop w:val="0"/>
                      <w:marBottom w:val="0"/>
                      <w:divBdr>
                        <w:top w:val="none" w:sz="0" w:space="0" w:color="auto"/>
                        <w:left w:val="none" w:sz="0" w:space="0" w:color="auto"/>
                        <w:bottom w:val="none" w:sz="0" w:space="0" w:color="auto"/>
                        <w:right w:val="none" w:sz="0" w:space="0" w:color="auto"/>
                      </w:divBdr>
                      <w:divsChild>
                        <w:div w:id="529488040">
                          <w:marLeft w:val="0"/>
                          <w:marRight w:val="0"/>
                          <w:marTop w:val="0"/>
                          <w:marBottom w:val="0"/>
                          <w:divBdr>
                            <w:top w:val="none" w:sz="0" w:space="0" w:color="auto"/>
                            <w:left w:val="none" w:sz="0" w:space="0" w:color="auto"/>
                            <w:bottom w:val="none" w:sz="0" w:space="0" w:color="auto"/>
                            <w:right w:val="none" w:sz="0" w:space="0" w:color="auto"/>
                          </w:divBdr>
                          <w:divsChild>
                            <w:div w:id="1528904288">
                              <w:marLeft w:val="0"/>
                              <w:marRight w:val="0"/>
                              <w:marTop w:val="0"/>
                              <w:marBottom w:val="0"/>
                              <w:divBdr>
                                <w:top w:val="none" w:sz="0" w:space="0" w:color="auto"/>
                                <w:left w:val="none" w:sz="0" w:space="0" w:color="auto"/>
                                <w:bottom w:val="none" w:sz="0" w:space="0" w:color="auto"/>
                                <w:right w:val="none" w:sz="0" w:space="0" w:color="auto"/>
                              </w:divBdr>
                            </w:div>
                          </w:divsChild>
                        </w:div>
                        <w:div w:id="2053650684">
                          <w:marLeft w:val="0"/>
                          <w:marRight w:val="0"/>
                          <w:marTop w:val="0"/>
                          <w:marBottom w:val="0"/>
                          <w:divBdr>
                            <w:top w:val="none" w:sz="0" w:space="0" w:color="auto"/>
                            <w:left w:val="none" w:sz="0" w:space="0" w:color="auto"/>
                            <w:bottom w:val="none" w:sz="0" w:space="0" w:color="auto"/>
                            <w:right w:val="none" w:sz="0" w:space="0" w:color="auto"/>
                          </w:divBdr>
                          <w:divsChild>
                            <w:div w:id="904684491">
                              <w:marLeft w:val="0"/>
                              <w:marRight w:val="0"/>
                              <w:marTop w:val="0"/>
                              <w:marBottom w:val="0"/>
                              <w:divBdr>
                                <w:top w:val="none" w:sz="0" w:space="0" w:color="auto"/>
                                <w:left w:val="none" w:sz="0" w:space="0" w:color="auto"/>
                                <w:bottom w:val="none" w:sz="0" w:space="0" w:color="auto"/>
                                <w:right w:val="none" w:sz="0" w:space="0" w:color="auto"/>
                              </w:divBdr>
                            </w:div>
                          </w:divsChild>
                        </w:div>
                        <w:div w:id="893736845">
                          <w:marLeft w:val="0"/>
                          <w:marRight w:val="0"/>
                          <w:marTop w:val="0"/>
                          <w:marBottom w:val="0"/>
                          <w:divBdr>
                            <w:top w:val="none" w:sz="0" w:space="0" w:color="auto"/>
                            <w:left w:val="none" w:sz="0" w:space="0" w:color="auto"/>
                            <w:bottom w:val="none" w:sz="0" w:space="0" w:color="auto"/>
                            <w:right w:val="none" w:sz="0" w:space="0" w:color="auto"/>
                          </w:divBdr>
                        </w:div>
                      </w:divsChild>
                    </w:div>
                    <w:div w:id="1254168188">
                      <w:marLeft w:val="0"/>
                      <w:marRight w:val="0"/>
                      <w:marTop w:val="0"/>
                      <w:marBottom w:val="0"/>
                      <w:divBdr>
                        <w:top w:val="none" w:sz="0" w:space="0" w:color="auto"/>
                        <w:left w:val="none" w:sz="0" w:space="0" w:color="auto"/>
                        <w:bottom w:val="none" w:sz="0" w:space="0" w:color="auto"/>
                        <w:right w:val="none" w:sz="0" w:space="0" w:color="auto"/>
                      </w:divBdr>
                      <w:divsChild>
                        <w:div w:id="491605985">
                          <w:marLeft w:val="0"/>
                          <w:marRight w:val="0"/>
                          <w:marTop w:val="0"/>
                          <w:marBottom w:val="0"/>
                          <w:divBdr>
                            <w:top w:val="none" w:sz="0" w:space="0" w:color="auto"/>
                            <w:left w:val="none" w:sz="0" w:space="0" w:color="auto"/>
                            <w:bottom w:val="none" w:sz="0" w:space="0" w:color="auto"/>
                            <w:right w:val="none" w:sz="0" w:space="0" w:color="auto"/>
                          </w:divBdr>
                          <w:divsChild>
                            <w:div w:id="918519571">
                              <w:marLeft w:val="0"/>
                              <w:marRight w:val="0"/>
                              <w:marTop w:val="0"/>
                              <w:marBottom w:val="0"/>
                              <w:divBdr>
                                <w:top w:val="none" w:sz="0" w:space="0" w:color="auto"/>
                                <w:left w:val="none" w:sz="0" w:space="0" w:color="auto"/>
                                <w:bottom w:val="none" w:sz="0" w:space="0" w:color="auto"/>
                                <w:right w:val="none" w:sz="0" w:space="0" w:color="auto"/>
                              </w:divBdr>
                            </w:div>
                          </w:divsChild>
                        </w:div>
                        <w:div w:id="1612281360">
                          <w:marLeft w:val="0"/>
                          <w:marRight w:val="0"/>
                          <w:marTop w:val="0"/>
                          <w:marBottom w:val="0"/>
                          <w:divBdr>
                            <w:top w:val="none" w:sz="0" w:space="0" w:color="auto"/>
                            <w:left w:val="none" w:sz="0" w:space="0" w:color="auto"/>
                            <w:bottom w:val="none" w:sz="0" w:space="0" w:color="auto"/>
                            <w:right w:val="none" w:sz="0" w:space="0" w:color="auto"/>
                          </w:divBdr>
                          <w:divsChild>
                            <w:div w:id="2146465145">
                              <w:marLeft w:val="0"/>
                              <w:marRight w:val="0"/>
                              <w:marTop w:val="0"/>
                              <w:marBottom w:val="0"/>
                              <w:divBdr>
                                <w:top w:val="none" w:sz="0" w:space="0" w:color="auto"/>
                                <w:left w:val="none" w:sz="0" w:space="0" w:color="auto"/>
                                <w:bottom w:val="none" w:sz="0" w:space="0" w:color="auto"/>
                                <w:right w:val="none" w:sz="0" w:space="0" w:color="auto"/>
                              </w:divBdr>
                            </w:div>
                          </w:divsChild>
                        </w:div>
                        <w:div w:id="1852602271">
                          <w:marLeft w:val="0"/>
                          <w:marRight w:val="0"/>
                          <w:marTop w:val="0"/>
                          <w:marBottom w:val="0"/>
                          <w:divBdr>
                            <w:top w:val="none" w:sz="0" w:space="0" w:color="auto"/>
                            <w:left w:val="none" w:sz="0" w:space="0" w:color="auto"/>
                            <w:bottom w:val="none" w:sz="0" w:space="0" w:color="auto"/>
                            <w:right w:val="none" w:sz="0" w:space="0" w:color="auto"/>
                          </w:divBdr>
                        </w:div>
                      </w:divsChild>
                    </w:div>
                    <w:div w:id="624704346">
                      <w:marLeft w:val="0"/>
                      <w:marRight w:val="0"/>
                      <w:marTop w:val="0"/>
                      <w:marBottom w:val="0"/>
                      <w:divBdr>
                        <w:top w:val="none" w:sz="0" w:space="0" w:color="auto"/>
                        <w:left w:val="none" w:sz="0" w:space="0" w:color="auto"/>
                        <w:bottom w:val="none" w:sz="0" w:space="0" w:color="auto"/>
                        <w:right w:val="none" w:sz="0" w:space="0" w:color="auto"/>
                      </w:divBdr>
                      <w:divsChild>
                        <w:div w:id="1021973530">
                          <w:marLeft w:val="0"/>
                          <w:marRight w:val="0"/>
                          <w:marTop w:val="0"/>
                          <w:marBottom w:val="0"/>
                          <w:divBdr>
                            <w:top w:val="none" w:sz="0" w:space="0" w:color="auto"/>
                            <w:left w:val="none" w:sz="0" w:space="0" w:color="auto"/>
                            <w:bottom w:val="none" w:sz="0" w:space="0" w:color="auto"/>
                            <w:right w:val="none" w:sz="0" w:space="0" w:color="auto"/>
                          </w:divBdr>
                          <w:divsChild>
                            <w:div w:id="294408766">
                              <w:marLeft w:val="0"/>
                              <w:marRight w:val="0"/>
                              <w:marTop w:val="0"/>
                              <w:marBottom w:val="0"/>
                              <w:divBdr>
                                <w:top w:val="none" w:sz="0" w:space="0" w:color="auto"/>
                                <w:left w:val="none" w:sz="0" w:space="0" w:color="auto"/>
                                <w:bottom w:val="none" w:sz="0" w:space="0" w:color="auto"/>
                                <w:right w:val="none" w:sz="0" w:space="0" w:color="auto"/>
                              </w:divBdr>
                            </w:div>
                          </w:divsChild>
                        </w:div>
                        <w:div w:id="200095105">
                          <w:marLeft w:val="0"/>
                          <w:marRight w:val="0"/>
                          <w:marTop w:val="0"/>
                          <w:marBottom w:val="0"/>
                          <w:divBdr>
                            <w:top w:val="none" w:sz="0" w:space="0" w:color="auto"/>
                            <w:left w:val="none" w:sz="0" w:space="0" w:color="auto"/>
                            <w:bottom w:val="none" w:sz="0" w:space="0" w:color="auto"/>
                            <w:right w:val="none" w:sz="0" w:space="0" w:color="auto"/>
                          </w:divBdr>
                          <w:divsChild>
                            <w:div w:id="1118373422">
                              <w:marLeft w:val="0"/>
                              <w:marRight w:val="0"/>
                              <w:marTop w:val="0"/>
                              <w:marBottom w:val="0"/>
                              <w:divBdr>
                                <w:top w:val="none" w:sz="0" w:space="0" w:color="auto"/>
                                <w:left w:val="none" w:sz="0" w:space="0" w:color="auto"/>
                                <w:bottom w:val="none" w:sz="0" w:space="0" w:color="auto"/>
                                <w:right w:val="none" w:sz="0" w:space="0" w:color="auto"/>
                              </w:divBdr>
                            </w:div>
                          </w:divsChild>
                        </w:div>
                        <w:div w:id="504393697">
                          <w:marLeft w:val="0"/>
                          <w:marRight w:val="0"/>
                          <w:marTop w:val="0"/>
                          <w:marBottom w:val="0"/>
                          <w:divBdr>
                            <w:top w:val="none" w:sz="0" w:space="0" w:color="auto"/>
                            <w:left w:val="none" w:sz="0" w:space="0" w:color="auto"/>
                            <w:bottom w:val="none" w:sz="0" w:space="0" w:color="auto"/>
                            <w:right w:val="none" w:sz="0" w:space="0" w:color="auto"/>
                          </w:divBdr>
                        </w:div>
                      </w:divsChild>
                    </w:div>
                    <w:div w:id="1167206613">
                      <w:marLeft w:val="0"/>
                      <w:marRight w:val="0"/>
                      <w:marTop w:val="0"/>
                      <w:marBottom w:val="0"/>
                      <w:divBdr>
                        <w:top w:val="none" w:sz="0" w:space="0" w:color="auto"/>
                        <w:left w:val="none" w:sz="0" w:space="0" w:color="auto"/>
                        <w:bottom w:val="none" w:sz="0" w:space="0" w:color="auto"/>
                        <w:right w:val="none" w:sz="0" w:space="0" w:color="auto"/>
                      </w:divBdr>
                      <w:divsChild>
                        <w:div w:id="339698136">
                          <w:marLeft w:val="0"/>
                          <w:marRight w:val="0"/>
                          <w:marTop w:val="0"/>
                          <w:marBottom w:val="0"/>
                          <w:divBdr>
                            <w:top w:val="none" w:sz="0" w:space="0" w:color="auto"/>
                            <w:left w:val="none" w:sz="0" w:space="0" w:color="auto"/>
                            <w:bottom w:val="none" w:sz="0" w:space="0" w:color="auto"/>
                            <w:right w:val="none" w:sz="0" w:space="0" w:color="auto"/>
                          </w:divBdr>
                        </w:div>
                      </w:divsChild>
                    </w:div>
                    <w:div w:id="548881074">
                      <w:marLeft w:val="0"/>
                      <w:marRight w:val="0"/>
                      <w:marTop w:val="0"/>
                      <w:marBottom w:val="0"/>
                      <w:divBdr>
                        <w:top w:val="none" w:sz="0" w:space="0" w:color="auto"/>
                        <w:left w:val="none" w:sz="0" w:space="0" w:color="auto"/>
                        <w:bottom w:val="none" w:sz="0" w:space="0" w:color="auto"/>
                        <w:right w:val="none" w:sz="0" w:space="0" w:color="auto"/>
                      </w:divBdr>
                      <w:divsChild>
                        <w:div w:id="2054763791">
                          <w:marLeft w:val="0"/>
                          <w:marRight w:val="0"/>
                          <w:marTop w:val="0"/>
                          <w:marBottom w:val="0"/>
                          <w:divBdr>
                            <w:top w:val="none" w:sz="0" w:space="0" w:color="auto"/>
                            <w:left w:val="none" w:sz="0" w:space="0" w:color="auto"/>
                            <w:bottom w:val="none" w:sz="0" w:space="0" w:color="auto"/>
                            <w:right w:val="none" w:sz="0" w:space="0" w:color="auto"/>
                          </w:divBdr>
                        </w:div>
                      </w:divsChild>
                    </w:div>
                    <w:div w:id="1272321985">
                      <w:marLeft w:val="0"/>
                      <w:marRight w:val="0"/>
                      <w:marTop w:val="0"/>
                      <w:marBottom w:val="0"/>
                      <w:divBdr>
                        <w:top w:val="none" w:sz="0" w:space="0" w:color="auto"/>
                        <w:left w:val="none" w:sz="0" w:space="0" w:color="auto"/>
                        <w:bottom w:val="none" w:sz="0" w:space="0" w:color="auto"/>
                        <w:right w:val="none" w:sz="0" w:space="0" w:color="auto"/>
                      </w:divBdr>
                      <w:divsChild>
                        <w:div w:id="1061975502">
                          <w:marLeft w:val="0"/>
                          <w:marRight w:val="0"/>
                          <w:marTop w:val="0"/>
                          <w:marBottom w:val="0"/>
                          <w:divBdr>
                            <w:top w:val="none" w:sz="0" w:space="0" w:color="auto"/>
                            <w:left w:val="none" w:sz="0" w:space="0" w:color="auto"/>
                            <w:bottom w:val="none" w:sz="0" w:space="0" w:color="auto"/>
                            <w:right w:val="none" w:sz="0" w:space="0" w:color="auto"/>
                          </w:divBdr>
                        </w:div>
                        <w:div w:id="1892887183">
                          <w:marLeft w:val="0"/>
                          <w:marRight w:val="0"/>
                          <w:marTop w:val="0"/>
                          <w:marBottom w:val="0"/>
                          <w:divBdr>
                            <w:top w:val="none" w:sz="0" w:space="0" w:color="auto"/>
                            <w:left w:val="none" w:sz="0" w:space="0" w:color="auto"/>
                            <w:bottom w:val="none" w:sz="0" w:space="0" w:color="auto"/>
                            <w:right w:val="none" w:sz="0" w:space="0" w:color="auto"/>
                          </w:divBdr>
                        </w:div>
                        <w:div w:id="775950643">
                          <w:marLeft w:val="0"/>
                          <w:marRight w:val="0"/>
                          <w:marTop w:val="0"/>
                          <w:marBottom w:val="0"/>
                          <w:divBdr>
                            <w:top w:val="none" w:sz="0" w:space="0" w:color="auto"/>
                            <w:left w:val="none" w:sz="0" w:space="0" w:color="auto"/>
                            <w:bottom w:val="none" w:sz="0" w:space="0" w:color="auto"/>
                            <w:right w:val="none" w:sz="0" w:space="0" w:color="auto"/>
                          </w:divBdr>
                        </w:div>
                        <w:div w:id="1286740098">
                          <w:marLeft w:val="0"/>
                          <w:marRight w:val="0"/>
                          <w:marTop w:val="0"/>
                          <w:marBottom w:val="0"/>
                          <w:divBdr>
                            <w:top w:val="none" w:sz="0" w:space="0" w:color="auto"/>
                            <w:left w:val="none" w:sz="0" w:space="0" w:color="auto"/>
                            <w:bottom w:val="none" w:sz="0" w:space="0" w:color="auto"/>
                            <w:right w:val="none" w:sz="0" w:space="0" w:color="auto"/>
                          </w:divBdr>
                        </w:div>
                      </w:divsChild>
                    </w:div>
                    <w:div w:id="456876001">
                      <w:marLeft w:val="0"/>
                      <w:marRight w:val="0"/>
                      <w:marTop w:val="0"/>
                      <w:marBottom w:val="0"/>
                      <w:divBdr>
                        <w:top w:val="none" w:sz="0" w:space="0" w:color="auto"/>
                        <w:left w:val="none" w:sz="0" w:space="0" w:color="auto"/>
                        <w:bottom w:val="none" w:sz="0" w:space="0" w:color="auto"/>
                        <w:right w:val="none" w:sz="0" w:space="0" w:color="auto"/>
                      </w:divBdr>
                    </w:div>
                    <w:div w:id="1823423316">
                      <w:marLeft w:val="0"/>
                      <w:marRight w:val="0"/>
                      <w:marTop w:val="0"/>
                      <w:marBottom w:val="0"/>
                      <w:divBdr>
                        <w:top w:val="none" w:sz="0" w:space="0" w:color="auto"/>
                        <w:left w:val="none" w:sz="0" w:space="0" w:color="auto"/>
                        <w:bottom w:val="none" w:sz="0" w:space="0" w:color="auto"/>
                        <w:right w:val="none" w:sz="0" w:space="0" w:color="auto"/>
                      </w:divBdr>
                    </w:div>
                    <w:div w:id="390660460">
                      <w:marLeft w:val="0"/>
                      <w:marRight w:val="0"/>
                      <w:marTop w:val="0"/>
                      <w:marBottom w:val="0"/>
                      <w:divBdr>
                        <w:top w:val="none" w:sz="0" w:space="0" w:color="auto"/>
                        <w:left w:val="none" w:sz="0" w:space="0" w:color="auto"/>
                        <w:bottom w:val="none" w:sz="0" w:space="0" w:color="auto"/>
                        <w:right w:val="none" w:sz="0" w:space="0" w:color="auto"/>
                      </w:divBdr>
                    </w:div>
                    <w:div w:id="92560115">
                      <w:marLeft w:val="0"/>
                      <w:marRight w:val="0"/>
                      <w:marTop w:val="0"/>
                      <w:marBottom w:val="0"/>
                      <w:divBdr>
                        <w:top w:val="none" w:sz="0" w:space="0" w:color="auto"/>
                        <w:left w:val="none" w:sz="0" w:space="0" w:color="auto"/>
                        <w:bottom w:val="none" w:sz="0" w:space="0" w:color="auto"/>
                        <w:right w:val="none" w:sz="0" w:space="0" w:color="auto"/>
                      </w:divBdr>
                    </w:div>
                    <w:div w:id="1307979380">
                      <w:marLeft w:val="0"/>
                      <w:marRight w:val="0"/>
                      <w:marTop w:val="0"/>
                      <w:marBottom w:val="0"/>
                      <w:divBdr>
                        <w:top w:val="none" w:sz="0" w:space="0" w:color="auto"/>
                        <w:left w:val="none" w:sz="0" w:space="0" w:color="auto"/>
                        <w:bottom w:val="none" w:sz="0" w:space="0" w:color="auto"/>
                        <w:right w:val="none" w:sz="0" w:space="0" w:color="auto"/>
                      </w:divBdr>
                    </w:div>
                    <w:div w:id="1055542147">
                      <w:marLeft w:val="0"/>
                      <w:marRight w:val="0"/>
                      <w:marTop w:val="0"/>
                      <w:marBottom w:val="0"/>
                      <w:divBdr>
                        <w:top w:val="none" w:sz="0" w:space="0" w:color="auto"/>
                        <w:left w:val="none" w:sz="0" w:space="0" w:color="auto"/>
                        <w:bottom w:val="none" w:sz="0" w:space="0" w:color="auto"/>
                        <w:right w:val="none" w:sz="0" w:space="0" w:color="auto"/>
                      </w:divBdr>
                      <w:divsChild>
                        <w:div w:id="1578786494">
                          <w:marLeft w:val="0"/>
                          <w:marRight w:val="0"/>
                          <w:marTop w:val="0"/>
                          <w:marBottom w:val="0"/>
                          <w:divBdr>
                            <w:top w:val="none" w:sz="0" w:space="0" w:color="auto"/>
                            <w:left w:val="none" w:sz="0" w:space="0" w:color="auto"/>
                            <w:bottom w:val="none" w:sz="0" w:space="0" w:color="auto"/>
                            <w:right w:val="none" w:sz="0" w:space="0" w:color="auto"/>
                          </w:divBdr>
                          <w:divsChild>
                            <w:div w:id="108626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80543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usnews.com/education/best-colleges/articles/2011/08/15/us-higher-education-glossary" TargetMode="External"/><Relationship Id="rId21" Type="http://schemas.openxmlformats.org/officeDocument/2006/relationships/hyperlink" Target="https://www.usnews.com/education/best-colleges/articles/2011/08/15/us-higher-education-glossary" TargetMode="External"/><Relationship Id="rId42" Type="http://schemas.openxmlformats.org/officeDocument/2006/relationships/hyperlink" Target="https://www.usnews.com/education/best-colleges/articles/2011/08/15/us-higher-education-glossary" TargetMode="External"/><Relationship Id="rId63" Type="http://schemas.openxmlformats.org/officeDocument/2006/relationships/hyperlink" Target="https://www.usnews.com/education/best-colleges/articles/2011/08/15/us-higher-education-glossary" TargetMode="External"/><Relationship Id="rId84" Type="http://schemas.openxmlformats.org/officeDocument/2006/relationships/hyperlink" Target="https://www.usnews.com/education/best-colleges/articles/2011/08/15/us-higher-education-glossary" TargetMode="External"/><Relationship Id="rId138" Type="http://schemas.openxmlformats.org/officeDocument/2006/relationships/hyperlink" Target="https://www.usnews.com/education/best-colleges/articles/2011/08/15/us-higher-education-glossary" TargetMode="External"/><Relationship Id="rId159" Type="http://schemas.openxmlformats.org/officeDocument/2006/relationships/hyperlink" Target="https://www.usnews.com/education/best-colleges/articles/2011/08/15/us-higher-education-glossary" TargetMode="External"/><Relationship Id="rId170" Type="http://schemas.openxmlformats.org/officeDocument/2006/relationships/hyperlink" Target="https://www.usnews.com/education/best-colleges/articles/2011/08/15/us-higher-education-glossary" TargetMode="External"/><Relationship Id="rId107" Type="http://schemas.openxmlformats.org/officeDocument/2006/relationships/hyperlink" Target="https://www.usnews.com/education/best-colleges/articles/2011/08/15/us-higher-education-glossary" TargetMode="External"/><Relationship Id="rId11" Type="http://schemas.openxmlformats.org/officeDocument/2006/relationships/hyperlink" Target="https://www.usnews.com/education/best-colleges/articles/2011/08/15/us-higher-education-glossary" TargetMode="External"/><Relationship Id="rId32" Type="http://schemas.openxmlformats.org/officeDocument/2006/relationships/hyperlink" Target="https://www.usnews.com/education/best-colleges/articles/2011/08/15/us-higher-education-glossary" TargetMode="External"/><Relationship Id="rId53" Type="http://schemas.openxmlformats.org/officeDocument/2006/relationships/hyperlink" Target="https://www.usnews.com/education/best-colleges/articles/2011/08/15/us-higher-education-glossary" TargetMode="External"/><Relationship Id="rId74" Type="http://schemas.openxmlformats.org/officeDocument/2006/relationships/hyperlink" Target="https://www.usnews.com/education/best-colleges/articles/2011/08/15/us-higher-education-glossary" TargetMode="External"/><Relationship Id="rId128" Type="http://schemas.openxmlformats.org/officeDocument/2006/relationships/hyperlink" Target="https://www.usnews.com/education/best-colleges/articles/2011/08/15/us-higher-education-glossary" TargetMode="External"/><Relationship Id="rId149" Type="http://schemas.openxmlformats.org/officeDocument/2006/relationships/hyperlink" Target="https://www.usnews.com/education/best-colleges/articles/2011/08/15/us-higher-education-glossary" TargetMode="External"/><Relationship Id="rId5" Type="http://schemas.openxmlformats.org/officeDocument/2006/relationships/footnotes" Target="footnotes.xml"/><Relationship Id="rId95" Type="http://schemas.openxmlformats.org/officeDocument/2006/relationships/hyperlink" Target="https://www.usnews.com/education/best-colleges/articles/2011/08/15/us-higher-education-glossary" TargetMode="External"/><Relationship Id="rId160" Type="http://schemas.openxmlformats.org/officeDocument/2006/relationships/hyperlink" Target="https://www.usnews.com/education/best-colleges/articles/2011/08/15/us-higher-education-glossary" TargetMode="External"/><Relationship Id="rId181" Type="http://schemas.openxmlformats.org/officeDocument/2006/relationships/hyperlink" Target="https://www.usnews.com/education/best-colleges/articles/2011/08/15/us-higher-education-glossary" TargetMode="External"/><Relationship Id="rId22" Type="http://schemas.openxmlformats.org/officeDocument/2006/relationships/hyperlink" Target="https://www.usnews.com/education/best-colleges/articles/2011/08/15/us-higher-education-glossary" TargetMode="External"/><Relationship Id="rId43" Type="http://schemas.openxmlformats.org/officeDocument/2006/relationships/hyperlink" Target="https://www.usnews.com/education/best-colleges/articles/2011/08/15/us-higher-education-glossary" TargetMode="External"/><Relationship Id="rId64" Type="http://schemas.openxmlformats.org/officeDocument/2006/relationships/hyperlink" Target="https://www.usnews.com/education/best-colleges/articles/2011/08/15/us-higher-education-glossary" TargetMode="External"/><Relationship Id="rId118" Type="http://schemas.openxmlformats.org/officeDocument/2006/relationships/hyperlink" Target="https://www.usnews.com/education/best-colleges/articles/2011/08/15/us-higher-education-glossary" TargetMode="External"/><Relationship Id="rId139" Type="http://schemas.openxmlformats.org/officeDocument/2006/relationships/hyperlink" Target="https://www.usnews.com/education/best-colleges/articles/2011/08/15/us-higher-education-glossary" TargetMode="External"/><Relationship Id="rId85" Type="http://schemas.openxmlformats.org/officeDocument/2006/relationships/hyperlink" Target="https://www.usnews.com/education/best-colleges/articles/2011/08/15/us-higher-education-glossary" TargetMode="External"/><Relationship Id="rId150" Type="http://schemas.openxmlformats.org/officeDocument/2006/relationships/hyperlink" Target="https://www.usnews.com/education/best-colleges/articles/2011/08/15/us-higher-education-glossary" TargetMode="External"/><Relationship Id="rId171" Type="http://schemas.openxmlformats.org/officeDocument/2006/relationships/hyperlink" Target="https://www.usnews.com/education/best-colleges/articles/2011/08/15/us-higher-education-glossary" TargetMode="External"/><Relationship Id="rId12" Type="http://schemas.openxmlformats.org/officeDocument/2006/relationships/hyperlink" Target="https://www.usnews.com/education/best-colleges/articles/2011/08/15/us-higher-education-glossary" TargetMode="External"/><Relationship Id="rId33" Type="http://schemas.openxmlformats.org/officeDocument/2006/relationships/hyperlink" Target="https://www.usnews.com/education/best-colleges/articles/2011/08/15/us-higher-education-glossary" TargetMode="External"/><Relationship Id="rId108" Type="http://schemas.openxmlformats.org/officeDocument/2006/relationships/hyperlink" Target="https://www.usnews.com/education/best-colleges/articles/2011/08/15/us-higher-education-glossary" TargetMode="External"/><Relationship Id="rId129" Type="http://schemas.openxmlformats.org/officeDocument/2006/relationships/hyperlink" Target="https://www.usnews.com/education/best-colleges/articles/2011/08/15/us-higher-education-glossary" TargetMode="External"/><Relationship Id="rId54" Type="http://schemas.openxmlformats.org/officeDocument/2006/relationships/hyperlink" Target="https://www.usnews.com/education/best-colleges/articles/2011/08/15/us-higher-education-glossary" TargetMode="External"/><Relationship Id="rId75" Type="http://schemas.openxmlformats.org/officeDocument/2006/relationships/hyperlink" Target="https://www.usnews.com/education/best-colleges/articles/2011/08/15/us-higher-education-glossary" TargetMode="External"/><Relationship Id="rId96" Type="http://schemas.openxmlformats.org/officeDocument/2006/relationships/hyperlink" Target="https://www.usnews.com/education/best-colleges/articles/2011/08/15/us-higher-education-glossary" TargetMode="External"/><Relationship Id="rId140" Type="http://schemas.openxmlformats.org/officeDocument/2006/relationships/hyperlink" Target="https://www.usnews.com/education/best-colleges/articles/2011/08/15/us-higher-education-glossary" TargetMode="External"/><Relationship Id="rId161" Type="http://schemas.openxmlformats.org/officeDocument/2006/relationships/hyperlink" Target="https://www.usnews.com/education/best-colleges/articles/2011/08/15/us-higher-education-glossary" TargetMode="External"/><Relationship Id="rId182" Type="http://schemas.openxmlformats.org/officeDocument/2006/relationships/hyperlink" Target="https://www.usnews.com/education/best-colleges/articles/2011/08/15/us-higher-education-glossary" TargetMode="External"/><Relationship Id="rId6" Type="http://schemas.openxmlformats.org/officeDocument/2006/relationships/endnotes" Target="endnotes.xml"/><Relationship Id="rId23" Type="http://schemas.openxmlformats.org/officeDocument/2006/relationships/hyperlink" Target="https://www.usnews.com/education/best-colleges/articles/2011/08/15/us-higher-education-glossary" TargetMode="External"/><Relationship Id="rId119" Type="http://schemas.openxmlformats.org/officeDocument/2006/relationships/hyperlink" Target="https://www.usnews.com/education/best-colleges/articles/2011/08/15/us-higher-education-glossary" TargetMode="External"/><Relationship Id="rId44" Type="http://schemas.openxmlformats.org/officeDocument/2006/relationships/hyperlink" Target="https://www.usnews.com/education/best-colleges/articles/2011/08/15/us-higher-education-glossary" TargetMode="External"/><Relationship Id="rId65" Type="http://schemas.openxmlformats.org/officeDocument/2006/relationships/hyperlink" Target="https://www.usnews.com/education/best-colleges/articles/2011/08/15/us-higher-education-glossary" TargetMode="External"/><Relationship Id="rId86" Type="http://schemas.openxmlformats.org/officeDocument/2006/relationships/hyperlink" Target="https://www.usnews.com/education/best-colleges/articles/2011/08/15/us-higher-education-glossary" TargetMode="External"/><Relationship Id="rId130" Type="http://schemas.openxmlformats.org/officeDocument/2006/relationships/hyperlink" Target="https://www.usnews.com/education/best-colleges/articles/2011/08/15/us-higher-education-glossary" TargetMode="External"/><Relationship Id="rId151" Type="http://schemas.openxmlformats.org/officeDocument/2006/relationships/hyperlink" Target="https://www.usnews.com/education/best-colleges/articles/2011/08/15/us-higher-education-glossary" TargetMode="External"/><Relationship Id="rId172" Type="http://schemas.openxmlformats.org/officeDocument/2006/relationships/hyperlink" Target="https://www.usnews.com/education/best-colleges/articles/2011/08/15/us-higher-education-glossary" TargetMode="External"/><Relationship Id="rId13" Type="http://schemas.openxmlformats.org/officeDocument/2006/relationships/hyperlink" Target="https://www.usnews.com/education/best-colleges/articles/2011/08/15/us-higher-education-glossary" TargetMode="External"/><Relationship Id="rId18" Type="http://schemas.openxmlformats.org/officeDocument/2006/relationships/hyperlink" Target="https://www.usnews.com/education/best-colleges/articles/2011/08/15/us-higher-education-glossary" TargetMode="External"/><Relationship Id="rId39" Type="http://schemas.openxmlformats.org/officeDocument/2006/relationships/hyperlink" Target="http://collegesusnews.rankingsandreviews.com/best-colleges" TargetMode="External"/><Relationship Id="rId109" Type="http://schemas.openxmlformats.org/officeDocument/2006/relationships/hyperlink" Target="https://www.usnews.com/education/best-colleges/articles/2011/08/15/us-higher-education-glossary" TargetMode="External"/><Relationship Id="rId34" Type="http://schemas.openxmlformats.org/officeDocument/2006/relationships/hyperlink" Target="https://www.usnews.com/education/best-colleges/articles/2011/08/15/us-higher-education-glossary" TargetMode="External"/><Relationship Id="rId50" Type="http://schemas.openxmlformats.org/officeDocument/2006/relationships/hyperlink" Target="https://www.usnews.com/education/best-colleges/articles/2011/08/15/us-higher-education-glossary" TargetMode="External"/><Relationship Id="rId55" Type="http://schemas.openxmlformats.org/officeDocument/2006/relationships/hyperlink" Target="https://www.usnews.com/education/best-colleges/articles/2011/08/15/us-higher-education-glossary" TargetMode="External"/><Relationship Id="rId76" Type="http://schemas.openxmlformats.org/officeDocument/2006/relationships/hyperlink" Target="https://www.usnews.com/education/best-colleges/articles/2011/08/15/us-higher-education-glossary" TargetMode="External"/><Relationship Id="rId97" Type="http://schemas.openxmlformats.org/officeDocument/2006/relationships/hyperlink" Target="https://www.usnews.com/education/best-colleges/articles/2011/08/15/us-higher-education-glossary" TargetMode="External"/><Relationship Id="rId104" Type="http://schemas.openxmlformats.org/officeDocument/2006/relationships/hyperlink" Target="https://www.usnews.com/education/best-colleges/articles/2011/08/15/us-higher-education-glossary" TargetMode="External"/><Relationship Id="rId120" Type="http://schemas.openxmlformats.org/officeDocument/2006/relationships/hyperlink" Target="https://www.usnews.com/education/best-colleges/articles/2011/08/15/us-higher-education-glossary" TargetMode="External"/><Relationship Id="rId125" Type="http://schemas.openxmlformats.org/officeDocument/2006/relationships/hyperlink" Target="https://www.usnews.com/education/best-colleges/articles/2011/08/15/us-higher-education-glossary" TargetMode="External"/><Relationship Id="rId141" Type="http://schemas.openxmlformats.org/officeDocument/2006/relationships/hyperlink" Target="https://www.usnews.com/education/best-colleges/articles/2011/08/15/us-higher-education-glossary" TargetMode="External"/><Relationship Id="rId146" Type="http://schemas.openxmlformats.org/officeDocument/2006/relationships/hyperlink" Target="https://www.usnews.com/education/best-colleges/articles/2011/08/15/us-higher-education-glossary" TargetMode="External"/><Relationship Id="rId167" Type="http://schemas.openxmlformats.org/officeDocument/2006/relationships/hyperlink" Target="https://www.usnews.com/education/best-colleges/articles/2011/08/15/us-higher-education-glossary" TargetMode="External"/><Relationship Id="rId7" Type="http://schemas.openxmlformats.org/officeDocument/2006/relationships/hyperlink" Target="https://www.usnews.com/education/best-colleges/articles/2011/08/15/us-higher-education-glossary" TargetMode="External"/><Relationship Id="rId71" Type="http://schemas.openxmlformats.org/officeDocument/2006/relationships/hyperlink" Target="https://www.usnews.com/education/best-colleges/articles/2011/08/15/us-higher-education-glossary" TargetMode="External"/><Relationship Id="rId92" Type="http://schemas.openxmlformats.org/officeDocument/2006/relationships/hyperlink" Target="https://www.usnews.com/education/best-colleges/articles/2011/08/15/us-higher-education-glossary" TargetMode="External"/><Relationship Id="rId162" Type="http://schemas.openxmlformats.org/officeDocument/2006/relationships/hyperlink" Target="https://www.usnews.com/education/best-colleges/articles/2011/08/15/us-higher-education-glossary" TargetMode="External"/><Relationship Id="rId183" Type="http://schemas.openxmlformats.org/officeDocument/2006/relationships/hyperlink" Target="https://www.usnews.com/education/best-colleges/articles/2011/08/15/us-higher-education-glossary" TargetMode="External"/><Relationship Id="rId2" Type="http://schemas.openxmlformats.org/officeDocument/2006/relationships/styles" Target="styles.xml"/><Relationship Id="rId29" Type="http://schemas.openxmlformats.org/officeDocument/2006/relationships/hyperlink" Target="https://www.usnews.com/education/best-colleges/articles/2011/08/15/us-higher-education-glossary" TargetMode="External"/><Relationship Id="rId24" Type="http://schemas.openxmlformats.org/officeDocument/2006/relationships/hyperlink" Target="https://www.usnews.com/education/best-colleges/articles/2011/08/15/us-higher-education-glossary" TargetMode="External"/><Relationship Id="rId40" Type="http://schemas.openxmlformats.org/officeDocument/2006/relationships/hyperlink" Target="https://www.usnews.com/education/best-colleges/articles/2011/08/15/us-higher-education-glossary" TargetMode="External"/><Relationship Id="rId45" Type="http://schemas.openxmlformats.org/officeDocument/2006/relationships/hyperlink" Target="https://www.usnews.com/education/best-colleges/articles/2011/08/15/us-higher-education-glossary" TargetMode="External"/><Relationship Id="rId66" Type="http://schemas.openxmlformats.org/officeDocument/2006/relationships/hyperlink" Target="https://www.usnews.com/education/best-colleges/articles/2011/08/15/us-higher-education-glossary" TargetMode="External"/><Relationship Id="rId87" Type="http://schemas.openxmlformats.org/officeDocument/2006/relationships/hyperlink" Target="https://www.usnews.com/education/best-colleges/articles/2011/08/15/us-higher-education-glossary" TargetMode="External"/><Relationship Id="rId110" Type="http://schemas.openxmlformats.org/officeDocument/2006/relationships/hyperlink" Target="https://www.usnews.com/education/best-colleges/articles/2011/08/15/us-higher-education-glossary" TargetMode="External"/><Relationship Id="rId115" Type="http://schemas.openxmlformats.org/officeDocument/2006/relationships/hyperlink" Target="https://www.usnews.com/education/best-colleges/articles/2011/08/15/us-higher-education-glossary" TargetMode="External"/><Relationship Id="rId131" Type="http://schemas.openxmlformats.org/officeDocument/2006/relationships/hyperlink" Target="https://www.usnews.com/education/best-colleges/articles/2011/08/15/us-higher-education-glossary" TargetMode="External"/><Relationship Id="rId136" Type="http://schemas.openxmlformats.org/officeDocument/2006/relationships/hyperlink" Target="https://www.usnews.com/education/best-colleges/articles/2011/08/15/us-higher-education-glossary" TargetMode="External"/><Relationship Id="rId157" Type="http://schemas.openxmlformats.org/officeDocument/2006/relationships/hyperlink" Target="https://www.usnews.com/education/best-colleges/articles/2011/08/15/us-higher-education-glossary" TargetMode="External"/><Relationship Id="rId178" Type="http://schemas.openxmlformats.org/officeDocument/2006/relationships/hyperlink" Target="http://www.readysetgrad.org/wasfa" TargetMode="External"/><Relationship Id="rId61" Type="http://schemas.openxmlformats.org/officeDocument/2006/relationships/hyperlink" Target="https://www.usnews.com/education/best-colleges/articles/2011/08/15/us-higher-education-glossary" TargetMode="External"/><Relationship Id="rId82" Type="http://schemas.openxmlformats.org/officeDocument/2006/relationships/hyperlink" Target="https://www.usnews.com/education/best-colleges/articles/2011/08/15/us-higher-education-glossary" TargetMode="External"/><Relationship Id="rId152" Type="http://schemas.openxmlformats.org/officeDocument/2006/relationships/hyperlink" Target="https://www.usnews.com/education/best-colleges/articles/2011/08/15/us-higher-education-glossary" TargetMode="External"/><Relationship Id="rId173" Type="http://schemas.openxmlformats.org/officeDocument/2006/relationships/hyperlink" Target="https://www.usnews.com/education/best-colleges/articles/2011/08/15/us-higher-education-glossary" TargetMode="External"/><Relationship Id="rId19" Type="http://schemas.openxmlformats.org/officeDocument/2006/relationships/hyperlink" Target="https://www.usnews.com/education/best-colleges/articles/2011/08/15/us-higher-education-glossary" TargetMode="External"/><Relationship Id="rId14" Type="http://schemas.openxmlformats.org/officeDocument/2006/relationships/hyperlink" Target="https://www.usnews.com/education/best-colleges/articles/2011/08/15/us-higher-education-glossary" TargetMode="External"/><Relationship Id="rId30" Type="http://schemas.openxmlformats.org/officeDocument/2006/relationships/hyperlink" Target="https://www.usnews.com/education/best-colleges/articles/2011/08/15/us-higher-education-glossary" TargetMode="External"/><Relationship Id="rId35" Type="http://schemas.openxmlformats.org/officeDocument/2006/relationships/hyperlink" Target="https://www.usnews.com/education/best-colleges/articles/2011/08/15/us-higher-education-glossary" TargetMode="External"/><Relationship Id="rId56" Type="http://schemas.openxmlformats.org/officeDocument/2006/relationships/hyperlink" Target="https://www.usnews.com/education/best-colleges/articles/2011/08/15/us-higher-education-glossary" TargetMode="External"/><Relationship Id="rId77" Type="http://schemas.openxmlformats.org/officeDocument/2006/relationships/hyperlink" Target="https://www.usnews.com/education/best-colleges/articles/2011/08/15/us-higher-education-glossary" TargetMode="External"/><Relationship Id="rId100" Type="http://schemas.openxmlformats.org/officeDocument/2006/relationships/hyperlink" Target="https://www.usnews.com/education/best-colleges/articles/2011/08/15/us-higher-education-glossary" TargetMode="External"/><Relationship Id="rId105" Type="http://schemas.openxmlformats.org/officeDocument/2006/relationships/hyperlink" Target="https://www.usnews.com/education/best-colleges/articles/2011/08/15/us-higher-education-glossary" TargetMode="External"/><Relationship Id="rId126" Type="http://schemas.openxmlformats.org/officeDocument/2006/relationships/hyperlink" Target="https://www.usnews.com/education/best-colleges/articles/2011/08/15/us-higher-education-glossary" TargetMode="External"/><Relationship Id="rId147" Type="http://schemas.openxmlformats.org/officeDocument/2006/relationships/hyperlink" Target="https://www.usnews.com/education/best-colleges/articles/2011/08/15/us-higher-education-glossary" TargetMode="External"/><Relationship Id="rId168" Type="http://schemas.openxmlformats.org/officeDocument/2006/relationships/hyperlink" Target="https://www.usnews.com/education/best-colleges/articles/2011/08/15/us-higher-education-glossary" TargetMode="External"/><Relationship Id="rId8" Type="http://schemas.openxmlformats.org/officeDocument/2006/relationships/hyperlink" Target="https://www.usnews.com/education/community-colleges/articles/2015/02/06/frequently-asked-questions-community-college" TargetMode="External"/><Relationship Id="rId51" Type="http://schemas.openxmlformats.org/officeDocument/2006/relationships/hyperlink" Target="https://www.usnews.com/education/best-colleges/articles/2011/08/15/us-higher-education-glossary" TargetMode="External"/><Relationship Id="rId72" Type="http://schemas.openxmlformats.org/officeDocument/2006/relationships/hyperlink" Target="https://www.usnews.com/education/best-colleges/articles/2011/08/15/us-higher-education-glossary" TargetMode="External"/><Relationship Id="rId93" Type="http://schemas.openxmlformats.org/officeDocument/2006/relationships/hyperlink" Target="https://www.usnews.com/education/best-colleges/articles/2011/08/15/us-higher-education-glossary" TargetMode="External"/><Relationship Id="rId98" Type="http://schemas.openxmlformats.org/officeDocument/2006/relationships/hyperlink" Target="https://www.usnews.com/education/best-colleges/articles/2011/08/15/us-higher-education-glossary" TargetMode="External"/><Relationship Id="rId121" Type="http://schemas.openxmlformats.org/officeDocument/2006/relationships/hyperlink" Target="https://www.usnews.com/education/best-colleges/articles/2011/08/15/us-higher-education-glossary" TargetMode="External"/><Relationship Id="rId142" Type="http://schemas.openxmlformats.org/officeDocument/2006/relationships/hyperlink" Target="https://www.usnews.com/education/best-colleges/articles/2011/08/15/us-higher-education-glossary" TargetMode="External"/><Relationship Id="rId163" Type="http://schemas.openxmlformats.org/officeDocument/2006/relationships/hyperlink" Target="https://www.usnews.com/education/best-colleges/articles/2011/08/15/us-higher-education-glossary" TargetMode="External"/><Relationship Id="rId184" Type="http://schemas.openxmlformats.org/officeDocument/2006/relationships/footer" Target="footer1.xml"/><Relationship Id="rId3" Type="http://schemas.openxmlformats.org/officeDocument/2006/relationships/settings" Target="settings.xml"/><Relationship Id="rId25" Type="http://schemas.openxmlformats.org/officeDocument/2006/relationships/hyperlink" Target="https://www.usnews.com/education/best-colleges/articles/2011/08/15/us-higher-education-glossary" TargetMode="External"/><Relationship Id="rId46" Type="http://schemas.openxmlformats.org/officeDocument/2006/relationships/hyperlink" Target="https://www.usnews.com/education/best-colleges/articles/2011/08/15/us-higher-education-glossary" TargetMode="External"/><Relationship Id="rId67" Type="http://schemas.openxmlformats.org/officeDocument/2006/relationships/hyperlink" Target="https://www.usnews.com/education/best-colleges/articles/2011/08/15/us-higher-education-glossary" TargetMode="External"/><Relationship Id="rId116" Type="http://schemas.openxmlformats.org/officeDocument/2006/relationships/hyperlink" Target="https://www.usnews.com/education/best-colleges/articles/2011/08/15/us-higher-education-glossary" TargetMode="External"/><Relationship Id="rId137" Type="http://schemas.openxmlformats.org/officeDocument/2006/relationships/hyperlink" Target="https://www.usnews.com/education/best-colleges/articles/2011/08/15/us-higher-education-glossary" TargetMode="External"/><Relationship Id="rId158" Type="http://schemas.openxmlformats.org/officeDocument/2006/relationships/hyperlink" Target="https://www.usnews.com/education/best-colleges/articles/2011/08/15/us-higher-education-glossary" TargetMode="External"/><Relationship Id="rId20" Type="http://schemas.openxmlformats.org/officeDocument/2006/relationships/hyperlink" Target="https://www.usnews.com/education/best-colleges/articles/2011/08/15/us-higher-education-glossary" TargetMode="External"/><Relationship Id="rId41" Type="http://schemas.openxmlformats.org/officeDocument/2006/relationships/hyperlink" Target="https://www.usnews.com/education/best-colleges/articles/2011/08/15/us-higher-education-glossary" TargetMode="External"/><Relationship Id="rId62" Type="http://schemas.openxmlformats.org/officeDocument/2006/relationships/hyperlink" Target="https://www.usnews.com/education/best-colleges/articles/2011/08/15/us-higher-education-glossary" TargetMode="External"/><Relationship Id="rId83" Type="http://schemas.openxmlformats.org/officeDocument/2006/relationships/hyperlink" Target="https://www.usnews.com/education/best-colleges/articles/2011/08/15/us-higher-education-glossary" TargetMode="External"/><Relationship Id="rId88" Type="http://schemas.openxmlformats.org/officeDocument/2006/relationships/hyperlink" Target="https://www.usnews.com/education/best-colleges/articles/2011/08/15/us-higher-education-glossary" TargetMode="External"/><Relationship Id="rId111" Type="http://schemas.openxmlformats.org/officeDocument/2006/relationships/hyperlink" Target="https://www.usnews.com/education/best-colleges/articles/2011/08/15/us-higher-education-glossary" TargetMode="External"/><Relationship Id="rId132" Type="http://schemas.openxmlformats.org/officeDocument/2006/relationships/hyperlink" Target="https://www.usnews.com/education/best-colleges/articles/2011/08/15/us-higher-education-glossary" TargetMode="External"/><Relationship Id="rId153" Type="http://schemas.openxmlformats.org/officeDocument/2006/relationships/hyperlink" Target="https://www.usnews.com/education/best-colleges/articles/2011/08/15/us-higher-education-glossary" TargetMode="External"/><Relationship Id="rId174" Type="http://schemas.openxmlformats.org/officeDocument/2006/relationships/hyperlink" Target="http://www.readysetgrad.org/college/state-need-grant" TargetMode="External"/><Relationship Id="rId179" Type="http://schemas.openxmlformats.org/officeDocument/2006/relationships/hyperlink" Target="https://www.usnews.com/education/best-colleges/articles/2011/08/15/us-higher-education-glossary" TargetMode="External"/><Relationship Id="rId15" Type="http://schemas.openxmlformats.org/officeDocument/2006/relationships/hyperlink" Target="https://www.usnews.com/education/best-colleges/articles/2011/08/15/us-higher-education-glossary" TargetMode="External"/><Relationship Id="rId36" Type="http://schemas.openxmlformats.org/officeDocument/2006/relationships/hyperlink" Target="https://www.usnews.com/education/best-colleges/articles/2011/08/15/us-higher-education-glossary" TargetMode="External"/><Relationship Id="rId57" Type="http://schemas.openxmlformats.org/officeDocument/2006/relationships/hyperlink" Target="https://www.usnews.com/education/best-colleges/articles/2011/08/15/us-higher-education-glossary" TargetMode="External"/><Relationship Id="rId106" Type="http://schemas.openxmlformats.org/officeDocument/2006/relationships/hyperlink" Target="https://www.usnews.com/education/best-colleges/articles/2011/08/15/us-higher-education-glossary" TargetMode="External"/><Relationship Id="rId127" Type="http://schemas.openxmlformats.org/officeDocument/2006/relationships/hyperlink" Target="https://www.usnews.com/education/best-colleges/articles/2011/08/15/us-higher-education-glossary" TargetMode="External"/><Relationship Id="rId10" Type="http://schemas.openxmlformats.org/officeDocument/2006/relationships/hyperlink" Target="https://www.usnews.com/education/best-colleges/articles/2011/08/15/us-higher-education-glossary" TargetMode="External"/><Relationship Id="rId31" Type="http://schemas.openxmlformats.org/officeDocument/2006/relationships/hyperlink" Target="https://www.usnews.com/education/best-colleges/articles/2011/08/15/us-higher-education-glossary" TargetMode="External"/><Relationship Id="rId52" Type="http://schemas.openxmlformats.org/officeDocument/2006/relationships/hyperlink" Target="https://www.usnews.com/education/best-colleges/articles/2011/08/15/us-higher-education-glossary" TargetMode="External"/><Relationship Id="rId73" Type="http://schemas.openxmlformats.org/officeDocument/2006/relationships/hyperlink" Target="https://www.usnews.com/education/best-colleges/articles/2011/08/15/us-higher-education-glossary" TargetMode="External"/><Relationship Id="rId78" Type="http://schemas.openxmlformats.org/officeDocument/2006/relationships/hyperlink" Target="https://www.usnews.com/education/best-colleges/articles/2011/08/15/us-higher-education-glossary" TargetMode="External"/><Relationship Id="rId94" Type="http://schemas.openxmlformats.org/officeDocument/2006/relationships/hyperlink" Target="https://www.usnews.com/education/best-colleges/articles/2011/08/15/us-higher-education-glossary" TargetMode="External"/><Relationship Id="rId99" Type="http://schemas.openxmlformats.org/officeDocument/2006/relationships/hyperlink" Target="https://www.usnews.com/education/best-colleges/articles/2011/08/15/us-higher-education-glossary" TargetMode="External"/><Relationship Id="rId101" Type="http://schemas.openxmlformats.org/officeDocument/2006/relationships/hyperlink" Target="https://www.usnews.com/education/best-colleges/articles/2011/08/15/us-higher-education-glossary" TargetMode="External"/><Relationship Id="rId122" Type="http://schemas.openxmlformats.org/officeDocument/2006/relationships/hyperlink" Target="https://www.usnews.com/education/best-colleges/articles/2011/08/15/us-higher-education-glossary" TargetMode="External"/><Relationship Id="rId143" Type="http://schemas.openxmlformats.org/officeDocument/2006/relationships/hyperlink" Target="https://www.usnews.com/education/best-colleges/articles/2011/08/15/us-higher-education-glossary" TargetMode="External"/><Relationship Id="rId148" Type="http://schemas.openxmlformats.org/officeDocument/2006/relationships/hyperlink" Target="https://www.usnews.com/education/best-colleges/articles/2011/08/15/us-higher-education-glossary" TargetMode="External"/><Relationship Id="rId164" Type="http://schemas.openxmlformats.org/officeDocument/2006/relationships/hyperlink" Target="https://www.usnews.com/education/best-colleges/articles/2011/08/15/us-higher-education-glossary" TargetMode="External"/><Relationship Id="rId169" Type="http://schemas.openxmlformats.org/officeDocument/2006/relationships/hyperlink" Target="https://www.usnews.com/education/best-colleges/articles/2011/08/15/us-higher-education-glossary" TargetMode="External"/><Relationship Id="rId18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usnews.com/education/best-colleges/articles/2011/08/15/us-higher-education-glossary" TargetMode="External"/><Relationship Id="rId180" Type="http://schemas.openxmlformats.org/officeDocument/2006/relationships/hyperlink" Target="https://www.usnews.com/education/best-colleges/articles/2011/08/15/us-higher-education-glossary" TargetMode="External"/><Relationship Id="rId26" Type="http://schemas.openxmlformats.org/officeDocument/2006/relationships/hyperlink" Target="https://www.usnews.com/education/best-colleges/articles/2011/08/15/us-higher-education-glossary" TargetMode="External"/><Relationship Id="rId47" Type="http://schemas.openxmlformats.org/officeDocument/2006/relationships/hyperlink" Target="https://www.usnews.com/education/best-colleges/articles/2011/08/15/us-higher-education-glossary" TargetMode="External"/><Relationship Id="rId68" Type="http://schemas.openxmlformats.org/officeDocument/2006/relationships/hyperlink" Target="https://www.usnews.com/education/best-colleges/articles/2011/08/15/us-higher-education-glossary" TargetMode="External"/><Relationship Id="rId89" Type="http://schemas.openxmlformats.org/officeDocument/2006/relationships/hyperlink" Target="https://www.usnews.com/education/best-colleges/articles/2011/08/15/us-higher-education-glossary" TargetMode="External"/><Relationship Id="rId112" Type="http://schemas.openxmlformats.org/officeDocument/2006/relationships/hyperlink" Target="https://www.usnews.com/education/best-colleges/articles/2011/08/15/us-higher-education-glossary" TargetMode="External"/><Relationship Id="rId133" Type="http://schemas.openxmlformats.org/officeDocument/2006/relationships/hyperlink" Target="https://www.usnews.com/education/best-colleges/articles/2011/08/15/us-higher-education-glossary" TargetMode="External"/><Relationship Id="rId154" Type="http://schemas.openxmlformats.org/officeDocument/2006/relationships/hyperlink" Target="https://www.usnews.com/education/best-colleges/articles/2011/08/15/us-higher-education-glossary" TargetMode="External"/><Relationship Id="rId175" Type="http://schemas.openxmlformats.org/officeDocument/2006/relationships/hyperlink" Target="http://www.readysetgrad.org/college/college-bound-scholarship-program" TargetMode="External"/><Relationship Id="rId16" Type="http://schemas.openxmlformats.org/officeDocument/2006/relationships/hyperlink" Target="https://www.usnews.com/education/best-colleges/articles/2011/08/15/us-higher-education-glossary" TargetMode="External"/><Relationship Id="rId37" Type="http://schemas.openxmlformats.org/officeDocument/2006/relationships/hyperlink" Target="https://www.usnews.com/education/best-colleges/articles/2011/08/15/us-higher-education-glossary" TargetMode="External"/><Relationship Id="rId58" Type="http://schemas.openxmlformats.org/officeDocument/2006/relationships/hyperlink" Target="https://www.usnews.com/education/best-colleges/articles/2011/08/15/us-higher-education-glossary" TargetMode="External"/><Relationship Id="rId79" Type="http://schemas.openxmlformats.org/officeDocument/2006/relationships/hyperlink" Target="https://www.usnews.com/education/best-colleges/articles/2011/08/15/us-higher-education-glossary" TargetMode="External"/><Relationship Id="rId102" Type="http://schemas.openxmlformats.org/officeDocument/2006/relationships/hyperlink" Target="https://www.usnews.com/education/best-colleges/articles/2011/08/15/us-higher-education-glossary" TargetMode="External"/><Relationship Id="rId123" Type="http://schemas.openxmlformats.org/officeDocument/2006/relationships/hyperlink" Target="https://www.usnews.com/education/best-colleges/articles/2011/08/15/us-higher-education-glossary" TargetMode="External"/><Relationship Id="rId144" Type="http://schemas.openxmlformats.org/officeDocument/2006/relationships/hyperlink" Target="https://www.usnews.com/education/best-colleges/articles/2011/08/15/us-higher-education-glossary" TargetMode="External"/><Relationship Id="rId90" Type="http://schemas.openxmlformats.org/officeDocument/2006/relationships/hyperlink" Target="https://www.usnews.com/education/best-colleges/articles/2011/08/15/us-higher-education-glossary" TargetMode="External"/><Relationship Id="rId165" Type="http://schemas.openxmlformats.org/officeDocument/2006/relationships/hyperlink" Target="https://www.usnews.com/education/best-colleges/articles/2011/08/15/us-higher-education-glossary" TargetMode="External"/><Relationship Id="rId186" Type="http://schemas.openxmlformats.org/officeDocument/2006/relationships/theme" Target="theme/theme1.xml"/><Relationship Id="rId27" Type="http://schemas.openxmlformats.org/officeDocument/2006/relationships/hyperlink" Target="https://www.usnews.com/education/best-colleges/articles/2011/08/15/us-higher-education-glossary" TargetMode="External"/><Relationship Id="rId48" Type="http://schemas.openxmlformats.org/officeDocument/2006/relationships/hyperlink" Target="https://www.usnews.com/education/best-colleges/articles/2011/08/15/us-higher-education-glossary" TargetMode="External"/><Relationship Id="rId69" Type="http://schemas.openxmlformats.org/officeDocument/2006/relationships/hyperlink" Target="https://www.usnews.com/education/best-colleges/articles/2011/08/15/us-higher-education-glossary" TargetMode="External"/><Relationship Id="rId113" Type="http://schemas.openxmlformats.org/officeDocument/2006/relationships/hyperlink" Target="https://www.usnews.com/education/best-colleges/articles/2011/08/15/us-higher-education-glossary" TargetMode="External"/><Relationship Id="rId134" Type="http://schemas.openxmlformats.org/officeDocument/2006/relationships/hyperlink" Target="https://www.usnews.com/education/best-colleges/articles/2011/08/15/us-higher-education-glossary" TargetMode="External"/><Relationship Id="rId80" Type="http://schemas.openxmlformats.org/officeDocument/2006/relationships/hyperlink" Target="https://www.usnews.com/education/best-colleges/articles/2011/08/15/us-higher-education-glossary" TargetMode="External"/><Relationship Id="rId155" Type="http://schemas.openxmlformats.org/officeDocument/2006/relationships/hyperlink" Target="https://www.usnews.com/education/best-colleges/articles/2011/08/15/us-higher-education-glossary" TargetMode="External"/><Relationship Id="rId176" Type="http://schemas.openxmlformats.org/officeDocument/2006/relationships/hyperlink" Target="http://www.readysetgrad.org/college/state-work-study" TargetMode="External"/><Relationship Id="rId17" Type="http://schemas.openxmlformats.org/officeDocument/2006/relationships/hyperlink" Target="https://www.usnews.com/education/best-colleges/articles/2011/08/15/us-higher-education-glossary" TargetMode="External"/><Relationship Id="rId38" Type="http://schemas.openxmlformats.org/officeDocument/2006/relationships/hyperlink" Target="https://www.usnews.com/education/best-colleges/articles/2011/08/15/us-higher-education-glossary" TargetMode="External"/><Relationship Id="rId59" Type="http://schemas.openxmlformats.org/officeDocument/2006/relationships/hyperlink" Target="https://www.usnews.com/education/best-colleges/articles/2011/08/15/us-higher-education-glossary" TargetMode="External"/><Relationship Id="rId103" Type="http://schemas.openxmlformats.org/officeDocument/2006/relationships/hyperlink" Target="https://www.usnews.com/education/best-colleges/articles/2011/08/15/us-higher-education-glossary" TargetMode="External"/><Relationship Id="rId124" Type="http://schemas.openxmlformats.org/officeDocument/2006/relationships/hyperlink" Target="https://www.usnews.com/education/best-colleges/articles/2011/08/15/us-higher-education-glossary" TargetMode="External"/><Relationship Id="rId70" Type="http://schemas.openxmlformats.org/officeDocument/2006/relationships/hyperlink" Target="https://www.usnews.com/education/best-colleges/articles/2011/08/15/us-higher-education-glossary" TargetMode="External"/><Relationship Id="rId91" Type="http://schemas.openxmlformats.org/officeDocument/2006/relationships/hyperlink" Target="https://www.usnews.com/education/best-colleges/articles/2011/08/15/us-higher-education-glossary" TargetMode="External"/><Relationship Id="rId145" Type="http://schemas.openxmlformats.org/officeDocument/2006/relationships/hyperlink" Target="https://www.usnews.com/education/best-colleges/articles/2011/08/15/us-higher-education-glossary" TargetMode="External"/><Relationship Id="rId166" Type="http://schemas.openxmlformats.org/officeDocument/2006/relationships/hyperlink" Target="https://www.usnews.com/education/best-colleges/articles/2011/08/15/us-higher-education-glossary" TargetMode="External"/><Relationship Id="rId1" Type="http://schemas.openxmlformats.org/officeDocument/2006/relationships/customXml" Target="../customXml/item1.xml"/><Relationship Id="rId28" Type="http://schemas.openxmlformats.org/officeDocument/2006/relationships/hyperlink" Target="https://www.usnews.com/education/best-colleges/articles/2011/08/15/us-higher-education-glossary" TargetMode="External"/><Relationship Id="rId49" Type="http://schemas.openxmlformats.org/officeDocument/2006/relationships/hyperlink" Target="https://www.usnews.com/education/best-colleges/articles/2011/08/15/us-higher-education-glossary" TargetMode="External"/><Relationship Id="rId114" Type="http://schemas.openxmlformats.org/officeDocument/2006/relationships/hyperlink" Target="https://www.usnews.com/education/best-colleges/articles/2011/08/15/us-higher-education-glossary" TargetMode="External"/><Relationship Id="rId60" Type="http://schemas.openxmlformats.org/officeDocument/2006/relationships/hyperlink" Target="https://www.usnews.com/education/best-colleges/articles/2011/08/15/us-higher-education-glossary" TargetMode="External"/><Relationship Id="rId81" Type="http://schemas.openxmlformats.org/officeDocument/2006/relationships/hyperlink" Target="https://www.usnews.com/education/best-colleges/articles/2011/08/15/us-higher-education-glossary" TargetMode="External"/><Relationship Id="rId135" Type="http://schemas.openxmlformats.org/officeDocument/2006/relationships/hyperlink" Target="https://www.usnews.com/education/best-colleges/articles/2011/08/15/us-higher-education-glossary" TargetMode="External"/><Relationship Id="rId156" Type="http://schemas.openxmlformats.org/officeDocument/2006/relationships/hyperlink" Target="https://www.usnews.com/education/best-colleges/articles/2011/08/15/us-higher-education-glossary" TargetMode="External"/><Relationship Id="rId177" Type="http://schemas.openxmlformats.org/officeDocument/2006/relationships/hyperlink" Target="http://www.readysetgrad.org/college/passport-foster-youth-promise-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01B023-9B53-BF45-A921-BE31928AC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5839</Words>
  <Characters>33285</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Hilary Loeb</dc:creator>
  <cp:keywords/>
  <dc:description/>
  <cp:lastModifiedBy>Megan Clute</cp:lastModifiedBy>
  <cp:revision>2</cp:revision>
  <cp:lastPrinted>2019-05-13T18:41:00Z</cp:lastPrinted>
  <dcterms:created xsi:type="dcterms:W3CDTF">2019-05-14T18:41:00Z</dcterms:created>
  <dcterms:modified xsi:type="dcterms:W3CDTF">2019-05-14T18:41:00Z</dcterms:modified>
</cp:coreProperties>
</file>