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keepNext w:val="0"/>
        <w:keepLines w:val="0"/>
        <w:spacing w:before="0" w:lineRule="auto"/>
        <w:contextualSpacing w:val="0"/>
        <w:rPr>
          <w:b w:val="1"/>
          <w:sz w:val="35"/>
          <w:szCs w:val="35"/>
        </w:rPr>
      </w:pPr>
      <w:bookmarkStart w:colFirst="0" w:colLast="0" w:name="_rbtjrwk5owwl" w:id="0"/>
      <w:bookmarkEnd w:id="0"/>
      <w:r w:rsidDel="00000000" w:rsidR="00000000" w:rsidRPr="00000000">
        <w:rPr>
          <w:b w:val="1"/>
          <w:sz w:val="35"/>
          <w:szCs w:val="35"/>
          <w:rtl w:val="0"/>
        </w:rPr>
        <w:t xml:space="preserve">Professional Learning Focus Plan Questions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Learning Focus Plan</w:t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" w:line="240" w:lineRule="auto"/>
        <w:contextualSpacing w:val="0"/>
        <w:rPr>
          <w:b w:val="1"/>
          <w:i w:val="1"/>
          <w:color w:val="ee0000"/>
        </w:rPr>
      </w:pPr>
      <w:r w:rsidDel="00000000" w:rsidR="00000000" w:rsidRPr="00000000">
        <w:rPr>
          <w:b w:val="1"/>
          <w:rtl w:val="0"/>
        </w:rPr>
        <w:t xml:space="preserve">Your Name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____________________________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Evaluator's Name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____________________________</w:t>
      </w:r>
      <w:r w:rsidDel="00000000" w:rsidR="00000000" w:rsidRPr="00000000">
        <w:rPr>
          <w:b w:val="1"/>
          <w:i w:val="1"/>
          <w:color w:val="ee0000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School Site Name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  <w:r w:rsidDel="00000000" w:rsidR="00000000" w:rsidRPr="00000000">
        <w:rPr>
          <w:rtl w:val="0"/>
        </w:rPr>
        <w:t xml:space="preserve">____________________________</w:t>
      </w:r>
      <w:r w:rsidDel="00000000" w:rsidR="00000000" w:rsidRPr="00000000">
        <w:rPr>
          <w:b w:val="1"/>
          <w:color w:val="666666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Please enter today's date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  <w:r w:rsidDel="00000000" w:rsidR="00000000" w:rsidRPr="00000000">
        <w:rPr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b w:val="1"/>
          <w:i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  <w:i w:val="1"/>
          <w:color w:val="ee0000"/>
        </w:rPr>
      </w:pPr>
      <w:r w:rsidDel="00000000" w:rsidR="00000000" w:rsidRPr="00000000">
        <w:rPr>
          <w:b w:val="1"/>
          <w:rtl w:val="0"/>
        </w:rPr>
        <w:t xml:space="preserve">What will your Professional Learning Focus be this year?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</w:p>
    <w:p w:rsidR="00000000" w:rsidDel="00000000" w:rsidP="00000000" w:rsidRDefault="00000000" w:rsidRPr="00000000" w14:paraId="00000006">
      <w:pPr>
        <w:ind w:left="300" w:firstLine="0"/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b w:val="1"/>
          <w:color w:val="666666"/>
          <w:sz w:val="18"/>
          <w:szCs w:val="18"/>
          <w:rtl w:val="0"/>
        </w:rPr>
        <w:t xml:space="preserve">Example: This year I will focus on improving student engagement in my classroom.</w:t>
      </w:r>
    </w:p>
    <w:p w:rsidR="00000000" w:rsidDel="00000000" w:rsidP="00000000" w:rsidRDefault="00000000" w:rsidRPr="00000000" w14:paraId="00000007">
      <w:pPr>
        <w:ind w:left="300" w:firstLine="0"/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4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contextualSpacing w:val="0"/>
              <w:rPr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year I will focus on engaging all students in active learning and rigorous, critical thinking with blended learning and differentiated instruction for students with unique learning needs.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ind w:left="300" w:firstLine="0"/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00" w:firstLine="0"/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0" w:lineRule="auto"/>
        <w:contextualSpacing w:val="0"/>
        <w:rPr>
          <w:b w:val="1"/>
          <w:color w:val="ee0000"/>
        </w:rPr>
      </w:pPr>
      <w:r w:rsidDel="00000000" w:rsidR="00000000" w:rsidRPr="00000000">
        <w:rPr>
          <w:b w:val="1"/>
          <w:rtl w:val="0"/>
        </w:rPr>
        <w:t xml:space="preserve">My Learning Focus aligns with Tulsa Model Indicator(s):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8550"/>
        <w:tblGridChange w:id="0">
          <w:tblGrid>
            <w:gridCol w:w="810"/>
            <w:gridCol w:w="85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b w:val="1"/>
                <w:color w:val="ee0000"/>
              </w:rPr>
              <w:drawing>
                <wp:inline distB="114300" distT="114300" distL="114300" distR="114300">
                  <wp:extent cx="242888" cy="24288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8" cy="242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Indicator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1 - Preparation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2 -Discipline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3 - Building-Wide Climate Responsibilities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4 - Lesson Plans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5 - Assessment Practices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6 - Student Relations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7 - Literacy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8 - Current State Standards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9 - Involves All Learners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10 - Explains Content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11 - Clear Instructions &amp; Directions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12 - Models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13 - Monitors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14 - Adjusts Based Upon Monitoring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15 - Establishes Closure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16 - Student Achievement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17 - Professional Learning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18 - Professional Accountability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19 - Effective Interpersonal Skills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right="6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Indicator No. 20 - Professional Involvement &amp; Leadership</w:t>
            </w:r>
          </w:p>
        </w:tc>
      </w:tr>
    </w:tbl>
    <w:p w:rsidR="00000000" w:rsidDel="00000000" w:rsidP="00000000" w:rsidRDefault="00000000" w:rsidRPr="00000000" w14:paraId="00000036">
      <w:pPr>
        <w:spacing w:after="30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300" w:lineRule="auto"/>
        <w:contextualSpacing w:val="0"/>
        <w:rPr>
          <w:b w:val="1"/>
          <w:color w:val="ee0000"/>
        </w:rPr>
      </w:pPr>
      <w:r w:rsidDel="00000000" w:rsidR="00000000" w:rsidRPr="00000000">
        <w:rPr>
          <w:b w:val="1"/>
          <w:rtl w:val="0"/>
        </w:rPr>
        <w:t xml:space="preserve">What do you want to learn and be able to do as a result of this focus?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300" w:lineRule="auto"/>
        <w:contextualSpacing w:val="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Why do you want to develop in this area? What do you want to be true for yourself and for students as a result of this development?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300" w:lineRule="auto"/>
        <w:contextualSpacing w:val="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What action step(s) will you take to develop in this area?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contextualSpacing w:val="0"/>
        <w:rPr>
          <w:b w:val="1"/>
          <w:i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What available resources will you leverage?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</w:p>
    <w:p w:rsidR="00000000" w:rsidDel="00000000" w:rsidP="00000000" w:rsidRDefault="00000000" w:rsidRPr="00000000" w14:paraId="0000003E">
      <w:pPr>
        <w:ind w:left="300" w:firstLine="0"/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b w:val="1"/>
          <w:color w:val="666666"/>
          <w:sz w:val="18"/>
          <w:szCs w:val="18"/>
          <w:rtl w:val="0"/>
        </w:rPr>
        <w:t xml:space="preserve">Record at least one resource you will leverage to support your action steps listed above.</w:t>
      </w:r>
    </w:p>
    <w:p w:rsidR="00000000" w:rsidDel="00000000" w:rsidP="00000000" w:rsidRDefault="00000000" w:rsidRPr="00000000" w14:paraId="0000003F">
      <w:pPr>
        <w:ind w:left="300" w:firstLine="0"/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b w:val="1"/>
          <w:color w:val="666666"/>
          <w:sz w:val="18"/>
          <w:szCs w:val="18"/>
          <w:rtl w:val="0"/>
        </w:rPr>
        <w:t xml:space="preserve">Examples: Student perception data, SEL data, Panorama playbook, your school leader, coaches, community partners, etc.</w:t>
      </w:r>
    </w:p>
    <w:p w:rsidR="00000000" w:rsidDel="00000000" w:rsidP="00000000" w:rsidRDefault="00000000" w:rsidRPr="00000000" w14:paraId="00000040">
      <w:pPr>
        <w:ind w:left="0" w:firstLine="0"/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rPr>
          <w:b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Checkpoint Form</w:t>
      </w:r>
    </w:p>
    <w:p w:rsidR="00000000" w:rsidDel="00000000" w:rsidP="00000000" w:rsidRDefault="00000000" w:rsidRPr="00000000" w14:paraId="00000048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300" w:lineRule="auto"/>
        <w:contextualSpacing w:val="0"/>
        <w:rPr>
          <w:b w:val="1"/>
          <w:color w:val="ee0000"/>
        </w:rPr>
      </w:pPr>
      <w:r w:rsidDel="00000000" w:rsidR="00000000" w:rsidRPr="00000000">
        <w:rPr>
          <w:b w:val="1"/>
          <w:rtl w:val="0"/>
        </w:rPr>
        <w:t xml:space="preserve">How effective was this professional learning focus plan for you in your development?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300" w:lineRule="auto"/>
        <w:contextualSpacing w:val="0"/>
        <w:rPr>
          <w:b w:val="1"/>
          <w:color w:val="ee0000"/>
        </w:rPr>
      </w:pPr>
      <w:r w:rsidDel="00000000" w:rsidR="00000000" w:rsidRPr="00000000">
        <w:rPr>
          <w:b w:val="1"/>
          <w:rtl w:val="0"/>
        </w:rPr>
        <w:t xml:space="preserve">What successes did you experience as a result of this experience?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contextualSpacing w:val="0"/>
        <w:rPr>
          <w:b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300" w:lineRule="auto"/>
        <w:contextualSpacing w:val="0"/>
        <w:rPr>
          <w:b w:val="1"/>
          <w:color w:val="ee0000"/>
        </w:rPr>
      </w:pPr>
      <w:r w:rsidDel="00000000" w:rsidR="00000000" w:rsidRPr="00000000">
        <w:rPr>
          <w:b w:val="1"/>
          <w:rtl w:val="0"/>
        </w:rPr>
        <w:t xml:space="preserve">What resources did you leverage to help make this process successful? 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contextualSpacing w:val="0"/>
        <w:rPr>
          <w:b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300" w:lineRule="auto"/>
        <w:contextualSpacing w:val="0"/>
        <w:rPr>
          <w:b w:val="1"/>
          <w:color w:val="ee0000"/>
        </w:rPr>
      </w:pPr>
      <w:r w:rsidDel="00000000" w:rsidR="00000000" w:rsidRPr="00000000">
        <w:rPr>
          <w:b w:val="1"/>
          <w:rtl w:val="0"/>
        </w:rPr>
        <w:t xml:space="preserve">What will you carry with you into next year that you learned as a result of this experience?</w:t>
      </w:r>
      <w:r w:rsidDel="00000000" w:rsidR="00000000" w:rsidRPr="00000000">
        <w:rPr>
          <w:b w:val="1"/>
          <w:i w:val="1"/>
          <w:color w:val="ee0000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contextualSpacing w:val="0"/>
        <w:rPr>
          <w:b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contextualSpacing w:val="0"/>
        <w:rPr>
          <w:b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contextualSpacing w:val="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Date of Completion</w:t>
      </w:r>
    </w:p>
    <w:p w:rsidR="00000000" w:rsidDel="00000000" w:rsidP="00000000" w:rsidRDefault="00000000" w:rsidRPr="00000000" w14:paraId="00000057">
      <w:pPr>
        <w:contextualSpacing w:val="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Teacher Signature</w:t>
      </w:r>
    </w:p>
    <w:p w:rsidR="00000000" w:rsidDel="00000000" w:rsidP="00000000" w:rsidRDefault="00000000" w:rsidRPr="00000000" w14:paraId="00000058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ee0000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/>
      <w:pgMar w:bottom="431.99999999999994" w:top="431.99999999999994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