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887" w:rsidRPr="003270F3" w:rsidRDefault="00EF0CEE" w:rsidP="00C22335">
      <w:pPr>
        <w:spacing w:after="0"/>
        <w:contextualSpacing/>
        <w:rPr>
          <w:rFonts w:asciiTheme="minorHAnsi" w:hAnsiTheme="minorHAnsi" w:cs="Calibri"/>
          <w:b/>
          <w:sz w:val="28"/>
          <w:szCs w:val="28"/>
          <w:u w:val="single"/>
        </w:rPr>
      </w:pPr>
      <w:r w:rsidRPr="003270F3">
        <w:rPr>
          <w:rFonts w:asciiTheme="minorHAnsi" w:hAnsiTheme="minorHAnsi"/>
          <w:noProof/>
        </w:rPr>
        <w:drawing>
          <wp:anchor distT="0" distB="0" distL="114300" distR="114300" simplePos="0" relativeHeight="251659264" behindDoc="1" locked="0" layoutInCell="1" allowOverlap="1">
            <wp:simplePos x="0" y="0"/>
            <wp:positionH relativeFrom="margin">
              <wp:align>center</wp:align>
            </wp:positionH>
            <wp:positionV relativeFrom="paragraph">
              <wp:posOffset>7620</wp:posOffset>
            </wp:positionV>
            <wp:extent cx="2367280" cy="89154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ighline_Color_Horz_nota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7280" cy="891540"/>
                    </a:xfrm>
                    <a:prstGeom prst="rect">
                      <a:avLst/>
                    </a:prstGeom>
                  </pic:spPr>
                </pic:pic>
              </a:graphicData>
            </a:graphic>
            <wp14:sizeRelH relativeFrom="page">
              <wp14:pctWidth>0</wp14:pctWidth>
            </wp14:sizeRelH>
            <wp14:sizeRelV relativeFrom="page">
              <wp14:pctHeight>0</wp14:pctHeight>
            </wp14:sizeRelV>
          </wp:anchor>
        </w:drawing>
      </w:r>
    </w:p>
    <w:p w:rsidR="00835887" w:rsidRPr="003270F3" w:rsidRDefault="00835887" w:rsidP="00C22335">
      <w:pPr>
        <w:spacing w:after="0"/>
        <w:contextualSpacing/>
        <w:rPr>
          <w:rFonts w:asciiTheme="minorHAnsi" w:hAnsiTheme="minorHAnsi" w:cs="Calibri"/>
          <w:b/>
          <w:sz w:val="28"/>
          <w:szCs w:val="28"/>
          <w:u w:val="single"/>
        </w:rPr>
      </w:pPr>
    </w:p>
    <w:p w:rsidR="00EF0CEE" w:rsidRPr="003270F3" w:rsidRDefault="00EF0CEE" w:rsidP="00C22335">
      <w:pPr>
        <w:spacing w:after="0"/>
        <w:contextualSpacing/>
        <w:rPr>
          <w:rFonts w:asciiTheme="minorHAnsi" w:hAnsiTheme="minorHAnsi" w:cs="Calibri"/>
          <w:b/>
          <w:sz w:val="28"/>
          <w:szCs w:val="28"/>
          <w:u w:val="single"/>
        </w:rPr>
      </w:pPr>
    </w:p>
    <w:p w:rsidR="00EF0CEE" w:rsidRPr="003270F3" w:rsidRDefault="00EF0CEE" w:rsidP="00C22335">
      <w:pPr>
        <w:spacing w:after="0"/>
        <w:contextualSpacing/>
        <w:rPr>
          <w:rFonts w:asciiTheme="minorHAnsi" w:hAnsiTheme="minorHAnsi" w:cs="Calibri"/>
          <w:b/>
          <w:sz w:val="28"/>
          <w:szCs w:val="28"/>
          <w:u w:val="single"/>
        </w:rPr>
      </w:pPr>
    </w:p>
    <w:p w:rsidR="000627F1" w:rsidRDefault="000627F1" w:rsidP="00EF0CEE">
      <w:pPr>
        <w:spacing w:after="0" w:line="240" w:lineRule="auto"/>
        <w:contextualSpacing/>
        <w:rPr>
          <w:rFonts w:asciiTheme="minorHAnsi" w:hAnsiTheme="minorHAnsi" w:cs="Calibri"/>
          <w:b/>
          <w:sz w:val="24"/>
          <w:szCs w:val="24"/>
        </w:rPr>
      </w:pPr>
      <w:r w:rsidRPr="003270F3">
        <w:rPr>
          <w:rFonts w:asciiTheme="minorHAnsi" w:hAnsiTheme="minorHAnsi"/>
          <w:noProof/>
        </w:rPr>
        <w:drawing>
          <wp:anchor distT="0" distB="0" distL="114300" distR="114300" simplePos="0" relativeHeight="251658240" behindDoc="0" locked="0" layoutInCell="1" allowOverlap="1">
            <wp:simplePos x="0" y="0"/>
            <wp:positionH relativeFrom="margin">
              <wp:align>right</wp:align>
            </wp:positionH>
            <wp:positionV relativeFrom="paragraph">
              <wp:posOffset>7620</wp:posOffset>
            </wp:positionV>
            <wp:extent cx="1331595" cy="1096130"/>
            <wp:effectExtent l="0" t="0" r="1905" b="889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1595" cy="1096130"/>
                    </a:xfrm>
                    <a:prstGeom prst="rect">
                      <a:avLst/>
                    </a:prstGeom>
                  </pic:spPr>
                </pic:pic>
              </a:graphicData>
            </a:graphic>
            <wp14:sizeRelH relativeFrom="margin">
              <wp14:pctWidth>0</wp14:pctWidth>
            </wp14:sizeRelH>
            <wp14:sizeRelV relativeFrom="margin">
              <wp14:pctHeight>0</wp14:pctHeight>
            </wp14:sizeRelV>
          </wp:anchor>
        </w:drawing>
      </w:r>
    </w:p>
    <w:p w:rsidR="00EF0CEE" w:rsidRPr="003270F3" w:rsidRDefault="00EF0CEE" w:rsidP="00EF0CEE">
      <w:pPr>
        <w:spacing w:after="0" w:line="240" w:lineRule="auto"/>
        <w:contextualSpacing/>
        <w:rPr>
          <w:rFonts w:asciiTheme="minorHAnsi" w:hAnsiTheme="minorHAnsi" w:cs="Calibri"/>
          <w:b/>
          <w:sz w:val="24"/>
          <w:szCs w:val="24"/>
        </w:rPr>
      </w:pPr>
      <w:r w:rsidRPr="003270F3">
        <w:rPr>
          <w:rFonts w:asciiTheme="minorHAnsi" w:hAnsiTheme="minorHAnsi" w:cs="Calibri"/>
          <w:b/>
          <w:sz w:val="24"/>
          <w:szCs w:val="24"/>
        </w:rPr>
        <w:t>Facilities Services Department</w:t>
      </w:r>
    </w:p>
    <w:p w:rsidR="00EF0CEE" w:rsidRPr="003270F3" w:rsidRDefault="00EF0CEE" w:rsidP="00EF0CEE">
      <w:pPr>
        <w:spacing w:after="0" w:line="240" w:lineRule="auto"/>
        <w:contextualSpacing/>
        <w:rPr>
          <w:rFonts w:asciiTheme="minorHAnsi" w:hAnsiTheme="minorHAnsi" w:cs="Calibri"/>
          <w:b/>
          <w:sz w:val="24"/>
          <w:szCs w:val="24"/>
        </w:rPr>
      </w:pPr>
      <w:r w:rsidRPr="003270F3">
        <w:rPr>
          <w:rFonts w:asciiTheme="minorHAnsi" w:hAnsiTheme="minorHAnsi" w:cs="Calibri"/>
          <w:b/>
          <w:sz w:val="24"/>
          <w:szCs w:val="24"/>
        </w:rPr>
        <w:t>Facility Use</w:t>
      </w:r>
    </w:p>
    <w:p w:rsidR="00EF0CEE" w:rsidRPr="003270F3" w:rsidRDefault="00EF0CEE" w:rsidP="00EF0CEE">
      <w:pPr>
        <w:spacing w:after="0" w:line="240" w:lineRule="auto"/>
        <w:contextualSpacing/>
        <w:rPr>
          <w:rFonts w:asciiTheme="minorHAnsi" w:hAnsiTheme="minorHAnsi" w:cs="Calibri"/>
          <w:sz w:val="24"/>
          <w:szCs w:val="24"/>
        </w:rPr>
      </w:pPr>
      <w:r w:rsidRPr="003270F3">
        <w:rPr>
          <w:rFonts w:asciiTheme="minorHAnsi" w:hAnsiTheme="minorHAnsi" w:cs="Calibri"/>
          <w:sz w:val="24"/>
          <w:szCs w:val="24"/>
        </w:rPr>
        <w:t>17810 8</w:t>
      </w:r>
      <w:r w:rsidRPr="003270F3">
        <w:rPr>
          <w:rFonts w:asciiTheme="minorHAnsi" w:hAnsiTheme="minorHAnsi" w:cs="Calibri"/>
          <w:sz w:val="24"/>
          <w:szCs w:val="24"/>
          <w:vertAlign w:val="superscript"/>
        </w:rPr>
        <w:t>th</w:t>
      </w:r>
      <w:r w:rsidRPr="003270F3">
        <w:rPr>
          <w:rFonts w:asciiTheme="minorHAnsi" w:hAnsiTheme="minorHAnsi" w:cs="Calibri"/>
          <w:sz w:val="24"/>
          <w:szCs w:val="24"/>
        </w:rPr>
        <w:t xml:space="preserve"> Ave </w:t>
      </w:r>
      <w:proofErr w:type="spellStart"/>
      <w:r w:rsidRPr="003270F3">
        <w:rPr>
          <w:rFonts w:asciiTheme="minorHAnsi" w:hAnsiTheme="minorHAnsi" w:cs="Calibri"/>
          <w:sz w:val="24"/>
          <w:szCs w:val="24"/>
        </w:rPr>
        <w:t>So</w:t>
      </w:r>
      <w:proofErr w:type="gramStart"/>
      <w:r w:rsidRPr="003270F3">
        <w:rPr>
          <w:rFonts w:asciiTheme="minorHAnsi" w:hAnsiTheme="minorHAnsi" w:cs="Calibri"/>
          <w:sz w:val="24"/>
          <w:szCs w:val="24"/>
        </w:rPr>
        <w:t>,Bldg</w:t>
      </w:r>
      <w:proofErr w:type="spellEnd"/>
      <w:proofErr w:type="gramEnd"/>
      <w:r w:rsidRPr="003270F3">
        <w:rPr>
          <w:rFonts w:asciiTheme="minorHAnsi" w:hAnsiTheme="minorHAnsi" w:cs="Calibri"/>
          <w:sz w:val="24"/>
          <w:szCs w:val="24"/>
        </w:rPr>
        <w:t xml:space="preserve"> B-1</w:t>
      </w:r>
    </w:p>
    <w:p w:rsidR="00EF0CEE" w:rsidRPr="003270F3" w:rsidRDefault="00EF0CEE" w:rsidP="00EF0CEE">
      <w:pPr>
        <w:spacing w:after="0" w:line="240" w:lineRule="auto"/>
        <w:contextualSpacing/>
        <w:rPr>
          <w:rFonts w:asciiTheme="minorHAnsi" w:hAnsiTheme="minorHAnsi" w:cs="Calibri"/>
          <w:sz w:val="24"/>
          <w:szCs w:val="24"/>
        </w:rPr>
      </w:pPr>
      <w:r w:rsidRPr="003270F3">
        <w:rPr>
          <w:rFonts w:asciiTheme="minorHAnsi" w:hAnsiTheme="minorHAnsi" w:cs="Calibri"/>
          <w:sz w:val="24"/>
          <w:szCs w:val="24"/>
        </w:rPr>
        <w:t>Burien, WA  98148</w:t>
      </w:r>
    </w:p>
    <w:p w:rsidR="00EF0CEE" w:rsidRPr="003270F3" w:rsidRDefault="00EF0CEE" w:rsidP="00EF0CEE">
      <w:pPr>
        <w:spacing w:after="0" w:line="240" w:lineRule="auto"/>
        <w:contextualSpacing/>
        <w:rPr>
          <w:rFonts w:asciiTheme="minorHAnsi" w:hAnsiTheme="minorHAnsi" w:cs="Calibri"/>
          <w:sz w:val="24"/>
          <w:szCs w:val="24"/>
        </w:rPr>
      </w:pPr>
      <w:r w:rsidRPr="003270F3">
        <w:rPr>
          <w:rFonts w:asciiTheme="minorHAnsi" w:hAnsiTheme="minorHAnsi" w:cs="Calibri"/>
          <w:sz w:val="24"/>
          <w:szCs w:val="24"/>
        </w:rPr>
        <w:t>206.631.7505</w:t>
      </w:r>
    </w:p>
    <w:p w:rsidR="00EF0CEE" w:rsidRPr="003270F3" w:rsidRDefault="00EF0CEE" w:rsidP="00C22335">
      <w:pPr>
        <w:pBdr>
          <w:bottom w:val="single" w:sz="12" w:space="1" w:color="auto"/>
        </w:pBdr>
        <w:spacing w:after="0"/>
        <w:contextualSpacing/>
        <w:rPr>
          <w:rFonts w:asciiTheme="minorHAnsi" w:hAnsiTheme="minorHAnsi" w:cs="Calibri"/>
          <w:b/>
          <w:sz w:val="28"/>
          <w:szCs w:val="28"/>
          <w:u w:val="single"/>
        </w:rPr>
      </w:pPr>
    </w:p>
    <w:p w:rsidR="000627F1" w:rsidRPr="005B20A4" w:rsidRDefault="000627F1" w:rsidP="00C65CEC">
      <w:pPr>
        <w:spacing w:after="0" w:line="240" w:lineRule="auto"/>
        <w:contextualSpacing/>
        <w:jc w:val="center"/>
        <w:rPr>
          <w:rFonts w:ascii="Open Sans" w:hAnsi="Open Sans" w:cs="Open Sans"/>
          <w:b/>
        </w:rPr>
      </w:pPr>
    </w:p>
    <w:p w:rsidR="00F35232" w:rsidRPr="005B20A4" w:rsidRDefault="00F35232" w:rsidP="00C65CEC">
      <w:pPr>
        <w:spacing w:after="0" w:line="240" w:lineRule="auto"/>
        <w:jc w:val="center"/>
        <w:rPr>
          <w:rFonts w:ascii="Open Sans" w:hAnsi="Open Sans" w:cs="Open Sans"/>
          <w:b/>
        </w:rPr>
      </w:pPr>
      <w:r w:rsidRPr="005B20A4">
        <w:rPr>
          <w:rFonts w:ascii="Open Sans" w:hAnsi="Open Sans" w:cs="Open Sans"/>
          <w:b/>
        </w:rPr>
        <w:t>USER CLASSIFICATIONS</w:t>
      </w:r>
    </w:p>
    <w:p w:rsidR="00C65CEC" w:rsidRPr="005B20A4" w:rsidRDefault="00C65CEC" w:rsidP="00C65CEC">
      <w:pPr>
        <w:spacing w:after="0" w:line="240" w:lineRule="auto"/>
        <w:jc w:val="center"/>
        <w:rPr>
          <w:rFonts w:ascii="Open Sans" w:hAnsi="Open Sans" w:cs="Open Sans"/>
          <w:b/>
        </w:rPr>
      </w:pPr>
    </w:p>
    <w:p w:rsidR="00F35232" w:rsidRPr="005B20A4" w:rsidRDefault="00F35232" w:rsidP="00C65CEC">
      <w:pPr>
        <w:spacing w:after="0" w:line="240" w:lineRule="auto"/>
        <w:rPr>
          <w:rFonts w:ascii="Open Sans" w:hAnsi="Open Sans" w:cs="Open Sans"/>
        </w:rPr>
      </w:pPr>
      <w:r w:rsidRPr="005B20A4">
        <w:rPr>
          <w:rFonts w:ascii="Open Sans" w:hAnsi="Open Sans" w:cs="Open Sans"/>
        </w:rPr>
        <w:t>All educational and athletic facilities shall be available for use by the community under this fee schedule and prioritization program</w:t>
      </w:r>
      <w:r w:rsidRPr="005B20A4">
        <w:rPr>
          <w:rFonts w:ascii="Open Sans" w:hAnsi="Open Sans" w:cs="Open Sans"/>
        </w:rPr>
        <w:t>,</w:t>
      </w:r>
      <w:r w:rsidRPr="005B20A4">
        <w:rPr>
          <w:rFonts w:ascii="Open Sans" w:hAnsi="Open Sans" w:cs="Open Sans"/>
        </w:rPr>
        <w:t xml:space="preserve"> as long as such use will not interfere with school activities or reflect negatively on the Highline Public Schools</w:t>
      </w:r>
      <w:r w:rsidRPr="005B20A4">
        <w:rPr>
          <w:rFonts w:ascii="Open Sans" w:hAnsi="Open Sans" w:cs="Open Sans"/>
        </w:rPr>
        <w:t>.  A</w:t>
      </w:r>
      <w:r w:rsidRPr="005B20A4">
        <w:rPr>
          <w:rFonts w:ascii="Open Sans" w:hAnsi="Open Sans" w:cs="Open Sans"/>
        </w:rPr>
        <w:t>ll athletic fields should be available for community use</w:t>
      </w:r>
      <w:r w:rsidRPr="005B20A4">
        <w:rPr>
          <w:rFonts w:ascii="Open Sans" w:hAnsi="Open Sans" w:cs="Open Sans"/>
        </w:rPr>
        <w:t>,</w:t>
      </w:r>
      <w:r w:rsidRPr="005B20A4">
        <w:rPr>
          <w:rFonts w:ascii="Open Sans" w:hAnsi="Open Sans" w:cs="Open Sans"/>
        </w:rPr>
        <w:t xml:space="preserve"> after hours</w:t>
      </w:r>
      <w:r w:rsidRPr="005B20A4">
        <w:rPr>
          <w:rFonts w:ascii="Open Sans" w:hAnsi="Open Sans" w:cs="Open Sans"/>
        </w:rPr>
        <w:t>,</w:t>
      </w:r>
      <w:r w:rsidR="00C65CEC" w:rsidRPr="005B20A4">
        <w:rPr>
          <w:rFonts w:ascii="Open Sans" w:hAnsi="Open Sans" w:cs="Open Sans"/>
        </w:rPr>
        <w:t xml:space="preserve"> e</w:t>
      </w:r>
      <w:r w:rsidR="00C65CEC" w:rsidRPr="005B20A4">
        <w:rPr>
          <w:rFonts w:ascii="Open Sans" w:hAnsi="Open Sans" w:cs="Open Sans"/>
        </w:rPr>
        <w:t>xcept where the risk of damage to equi</w:t>
      </w:r>
      <w:r w:rsidR="00C65CEC" w:rsidRPr="005B20A4">
        <w:rPr>
          <w:rFonts w:ascii="Open Sans" w:hAnsi="Open Sans" w:cs="Open Sans"/>
        </w:rPr>
        <w:t xml:space="preserve">pment or facilities is high, for example:  inclement weather, </w:t>
      </w:r>
      <w:r w:rsidRPr="005B20A4">
        <w:rPr>
          <w:rFonts w:ascii="Open Sans" w:hAnsi="Open Sans" w:cs="Open Sans"/>
        </w:rPr>
        <w:t>high impact activities pose substantial risk of damage to the field, or maintenance activities are required</w:t>
      </w:r>
      <w:r w:rsidR="00C65CEC" w:rsidRPr="005B20A4">
        <w:rPr>
          <w:rFonts w:ascii="Open Sans" w:hAnsi="Open Sans" w:cs="Open Sans"/>
        </w:rPr>
        <w:t>.</w:t>
      </w:r>
      <w:r w:rsidRPr="005B20A4">
        <w:rPr>
          <w:rFonts w:ascii="Open Sans" w:hAnsi="Open Sans" w:cs="Open Sans"/>
        </w:rPr>
        <w:t xml:space="preserve">  In accordance with District Policy #4330, “Nondiscrimination,” no person or organization seeking to use District facilities pursuant to these policies shall be denied the use of the facilities, or be subjected to discrimination, on the basis of race, creed, color, national origin, sex, sexual orientation, marital status, previous arrest or incarceration, or disability.</w:t>
      </w:r>
    </w:p>
    <w:p w:rsidR="00C65CEC" w:rsidRPr="005B20A4" w:rsidRDefault="00F35232" w:rsidP="00C65CEC">
      <w:pPr>
        <w:tabs>
          <w:tab w:val="left" w:pos="360"/>
          <w:tab w:val="left" w:pos="7920"/>
        </w:tabs>
        <w:spacing w:after="0" w:line="240" w:lineRule="auto"/>
        <w:rPr>
          <w:rFonts w:ascii="Open Sans" w:hAnsi="Open Sans" w:cs="Open Sans"/>
        </w:rPr>
      </w:pPr>
      <w:r w:rsidRPr="005B20A4">
        <w:rPr>
          <w:rFonts w:ascii="Open Sans" w:hAnsi="Open Sans" w:cs="Open Sans"/>
        </w:rPr>
        <w:t>The users of Highline Public Schools (HPS) facilities shall be grouped and pri</w:t>
      </w:r>
      <w:r w:rsidRPr="005B20A4">
        <w:rPr>
          <w:rFonts w:ascii="Open Sans" w:hAnsi="Open Sans" w:cs="Open Sans"/>
        </w:rPr>
        <w:t xml:space="preserve">oritized in the following manner: </w:t>
      </w:r>
    </w:p>
    <w:p w:rsidR="00F35232" w:rsidRPr="005B20A4" w:rsidRDefault="00F35232" w:rsidP="00C65CEC">
      <w:pPr>
        <w:tabs>
          <w:tab w:val="left" w:pos="360"/>
          <w:tab w:val="left" w:pos="7920"/>
        </w:tabs>
        <w:spacing w:after="0" w:line="240" w:lineRule="auto"/>
        <w:rPr>
          <w:rFonts w:ascii="Open Sans" w:hAnsi="Open Sans" w:cs="Open Sans"/>
        </w:rPr>
      </w:pPr>
      <w:r w:rsidRPr="005B20A4">
        <w:rPr>
          <w:rFonts w:ascii="Open Sans" w:hAnsi="Open Sans" w:cs="Open Sans"/>
        </w:rPr>
        <w:t xml:space="preserve"> </w:t>
      </w:r>
    </w:p>
    <w:p w:rsidR="00F35232" w:rsidRPr="005B20A4" w:rsidRDefault="00C65CEC" w:rsidP="00C65CEC">
      <w:pPr>
        <w:tabs>
          <w:tab w:val="left" w:pos="360"/>
          <w:tab w:val="left" w:pos="7920"/>
        </w:tabs>
        <w:spacing w:after="0" w:line="240" w:lineRule="auto"/>
        <w:rPr>
          <w:rFonts w:ascii="Open Sans" w:hAnsi="Open Sans" w:cs="Open Sans"/>
        </w:rPr>
      </w:pPr>
      <w:r w:rsidRPr="005B20A4">
        <w:rPr>
          <w:rFonts w:ascii="Open Sans" w:hAnsi="Open Sans" w:cs="Open Sans"/>
        </w:rPr>
        <w:t>*</w:t>
      </w:r>
      <w:proofErr w:type="gramStart"/>
      <w:r w:rsidRPr="005B20A4">
        <w:rPr>
          <w:rFonts w:ascii="Open Sans" w:hAnsi="Open Sans" w:cs="Open Sans"/>
        </w:rPr>
        <w:t xml:space="preserve">*  </w:t>
      </w:r>
      <w:r w:rsidR="00F35232" w:rsidRPr="005B20A4">
        <w:rPr>
          <w:rFonts w:ascii="Open Sans" w:hAnsi="Open Sans" w:cs="Open Sans"/>
        </w:rPr>
        <w:t>The</w:t>
      </w:r>
      <w:proofErr w:type="gramEnd"/>
      <w:r w:rsidR="00F35232" w:rsidRPr="005B20A4">
        <w:rPr>
          <w:rFonts w:ascii="Open Sans" w:hAnsi="Open Sans" w:cs="Open Sans"/>
        </w:rPr>
        <w:t xml:space="preserve"> users in </w:t>
      </w:r>
      <w:r w:rsidR="00F35232" w:rsidRPr="005B20A4">
        <w:rPr>
          <w:rFonts w:ascii="Open Sans" w:hAnsi="Open Sans" w:cs="Open Sans"/>
          <w:b/>
        </w:rPr>
        <w:t>Group I shall have top priority before the other groups have use of the facilities</w:t>
      </w:r>
      <w:r w:rsidR="00F35232" w:rsidRPr="005B20A4">
        <w:rPr>
          <w:rFonts w:ascii="Open Sans" w:hAnsi="Open Sans" w:cs="Open Sans"/>
        </w:rPr>
        <w:t xml:space="preserve"> and </w:t>
      </w:r>
      <w:r w:rsidRPr="005B20A4">
        <w:rPr>
          <w:rFonts w:ascii="Open Sans" w:hAnsi="Open Sans" w:cs="Open Sans"/>
        </w:rPr>
        <w:t xml:space="preserve">all </w:t>
      </w:r>
      <w:r w:rsidR="00F35232" w:rsidRPr="005B20A4">
        <w:rPr>
          <w:rFonts w:ascii="Open Sans" w:hAnsi="Open Sans" w:cs="Open Sans"/>
        </w:rPr>
        <w:t>other priority use shall be in the order listed</w:t>
      </w:r>
      <w:r w:rsidRPr="005B20A4">
        <w:rPr>
          <w:rFonts w:ascii="Open Sans" w:hAnsi="Open Sans" w:cs="Open Sans"/>
        </w:rPr>
        <w:t xml:space="preserve"> below</w:t>
      </w:r>
      <w:r w:rsidR="00F35232" w:rsidRPr="005B20A4">
        <w:rPr>
          <w:rFonts w:ascii="Open Sans" w:hAnsi="Open Sans" w:cs="Open Sans"/>
        </w:rPr>
        <w:t xml:space="preserve">.  </w:t>
      </w:r>
    </w:p>
    <w:p w:rsidR="00F35232" w:rsidRPr="005B20A4" w:rsidRDefault="00F35232" w:rsidP="00C65CEC">
      <w:pPr>
        <w:tabs>
          <w:tab w:val="left" w:pos="360"/>
          <w:tab w:val="left" w:pos="7920"/>
        </w:tabs>
        <w:spacing w:after="0" w:line="240" w:lineRule="auto"/>
        <w:rPr>
          <w:rFonts w:ascii="Open Sans" w:hAnsi="Open Sans" w:cs="Open Sans"/>
        </w:rPr>
      </w:pPr>
      <w:r w:rsidRPr="005B20A4">
        <w:rPr>
          <w:rFonts w:ascii="Open Sans" w:hAnsi="Open Sans" w:cs="Open Sans"/>
        </w:rPr>
        <w:t xml:space="preserve">                                                                </w:t>
      </w:r>
    </w:p>
    <w:p w:rsidR="00C65CEC" w:rsidRPr="005B20A4" w:rsidRDefault="00F35232" w:rsidP="00C65CEC">
      <w:pPr>
        <w:tabs>
          <w:tab w:val="left" w:pos="360"/>
          <w:tab w:val="left" w:pos="7920"/>
        </w:tabs>
        <w:spacing w:after="0" w:line="240" w:lineRule="auto"/>
        <w:rPr>
          <w:rFonts w:ascii="Open Sans" w:hAnsi="Open Sans" w:cs="Open Sans"/>
          <w:b/>
        </w:rPr>
      </w:pPr>
      <w:r w:rsidRPr="005B20A4">
        <w:rPr>
          <w:rFonts w:ascii="Open Sans" w:hAnsi="Open Sans" w:cs="Open Sans"/>
          <w:b/>
          <w:u w:val="single"/>
        </w:rPr>
        <w:t>Group I – School Affiliated Nonprofit Groups</w:t>
      </w:r>
      <w:r w:rsidR="00C65CEC" w:rsidRPr="005B20A4">
        <w:rPr>
          <w:rFonts w:ascii="Open Sans" w:hAnsi="Open Sans" w:cs="Open Sans"/>
          <w:b/>
        </w:rPr>
        <w:t xml:space="preserve"> </w:t>
      </w:r>
    </w:p>
    <w:p w:rsidR="00C65CEC" w:rsidRPr="005B20A4" w:rsidRDefault="00C65CEC" w:rsidP="00C65CEC">
      <w:pPr>
        <w:tabs>
          <w:tab w:val="left" w:pos="360"/>
          <w:tab w:val="left" w:pos="7920"/>
        </w:tabs>
        <w:spacing w:after="0" w:line="240" w:lineRule="auto"/>
        <w:rPr>
          <w:rFonts w:ascii="Open Sans" w:hAnsi="Open Sans" w:cs="Open Sans"/>
          <w:b/>
        </w:rPr>
      </w:pPr>
    </w:p>
    <w:p w:rsidR="00C65CEC" w:rsidRPr="005B20A4" w:rsidRDefault="00F35232" w:rsidP="00C65CEC">
      <w:pPr>
        <w:pStyle w:val="ListParagraph"/>
        <w:numPr>
          <w:ilvl w:val="0"/>
          <w:numId w:val="7"/>
        </w:numPr>
        <w:tabs>
          <w:tab w:val="left" w:pos="360"/>
          <w:tab w:val="left" w:pos="7920"/>
        </w:tabs>
        <w:spacing w:after="0" w:line="240" w:lineRule="auto"/>
        <w:rPr>
          <w:rFonts w:ascii="Open Sans" w:hAnsi="Open Sans" w:cs="Open Sans"/>
        </w:rPr>
      </w:pPr>
      <w:r w:rsidRPr="005B20A4">
        <w:rPr>
          <w:rFonts w:ascii="Open Sans" w:hAnsi="Open Sans" w:cs="Open Sans"/>
        </w:rPr>
        <w:t>Fees do not apply to Group I unless usage exc</w:t>
      </w:r>
      <w:r w:rsidR="00C65CEC" w:rsidRPr="005B20A4">
        <w:rPr>
          <w:rFonts w:ascii="Open Sans" w:hAnsi="Open Sans" w:cs="Open Sans"/>
        </w:rPr>
        <w:t>eeds regular custodial coverage</w:t>
      </w:r>
    </w:p>
    <w:p w:rsidR="00F35232" w:rsidRPr="005B20A4" w:rsidRDefault="00F35232" w:rsidP="00C65CEC">
      <w:pPr>
        <w:pStyle w:val="ListParagraph"/>
        <w:numPr>
          <w:ilvl w:val="0"/>
          <w:numId w:val="7"/>
        </w:numPr>
        <w:tabs>
          <w:tab w:val="left" w:pos="360"/>
          <w:tab w:val="left" w:pos="7920"/>
        </w:tabs>
        <w:spacing w:after="0" w:line="240" w:lineRule="auto"/>
        <w:rPr>
          <w:rFonts w:ascii="Open Sans" w:hAnsi="Open Sans" w:cs="Open Sans"/>
        </w:rPr>
      </w:pPr>
      <w:r w:rsidRPr="005B20A4">
        <w:rPr>
          <w:rFonts w:ascii="Open Sans" w:hAnsi="Open Sans" w:cs="Open Sans"/>
        </w:rPr>
        <w:t>Nonprofit groups affiliated with the Highline Public Schools whose purpose is to support the mission of the Highline Public Schools</w:t>
      </w:r>
      <w:r w:rsidR="00C65CEC" w:rsidRPr="005B20A4">
        <w:rPr>
          <w:rFonts w:ascii="Open Sans" w:hAnsi="Open Sans" w:cs="Open Sans"/>
        </w:rPr>
        <w:t>:</w:t>
      </w:r>
    </w:p>
    <w:p w:rsidR="00F35232" w:rsidRPr="005B20A4" w:rsidRDefault="00F35232" w:rsidP="00C65CEC">
      <w:pPr>
        <w:numPr>
          <w:ilvl w:val="0"/>
          <w:numId w:val="8"/>
        </w:numPr>
        <w:tabs>
          <w:tab w:val="left" w:pos="360"/>
        </w:tabs>
        <w:spacing w:after="0" w:line="240" w:lineRule="auto"/>
        <w:rPr>
          <w:rFonts w:ascii="Open Sans" w:hAnsi="Open Sans" w:cs="Open Sans"/>
        </w:rPr>
      </w:pPr>
      <w:r w:rsidRPr="005B20A4">
        <w:rPr>
          <w:rFonts w:ascii="Open Sans" w:hAnsi="Open Sans" w:cs="Open Sans"/>
        </w:rPr>
        <w:t>Curricular &amp; extra-curricular student groups</w:t>
      </w:r>
    </w:p>
    <w:p w:rsidR="00F35232" w:rsidRPr="005B20A4" w:rsidRDefault="00F35232" w:rsidP="00C65CEC">
      <w:pPr>
        <w:numPr>
          <w:ilvl w:val="0"/>
          <w:numId w:val="8"/>
        </w:numPr>
        <w:tabs>
          <w:tab w:val="left" w:pos="360"/>
        </w:tabs>
        <w:spacing w:after="0" w:line="240" w:lineRule="auto"/>
        <w:rPr>
          <w:rFonts w:ascii="Open Sans" w:hAnsi="Open Sans" w:cs="Open Sans"/>
        </w:rPr>
      </w:pPr>
      <w:r w:rsidRPr="005B20A4">
        <w:rPr>
          <w:rFonts w:ascii="Open Sans" w:hAnsi="Open Sans" w:cs="Open Sans"/>
        </w:rPr>
        <w:t>PTSA/PTA</w:t>
      </w:r>
    </w:p>
    <w:p w:rsidR="00F35232" w:rsidRPr="005B20A4" w:rsidRDefault="00F35232" w:rsidP="00C65CEC">
      <w:pPr>
        <w:numPr>
          <w:ilvl w:val="0"/>
          <w:numId w:val="8"/>
        </w:numPr>
        <w:tabs>
          <w:tab w:val="left" w:pos="360"/>
        </w:tabs>
        <w:spacing w:after="0" w:line="240" w:lineRule="auto"/>
        <w:rPr>
          <w:rFonts w:ascii="Open Sans" w:hAnsi="Open Sans" w:cs="Open Sans"/>
        </w:rPr>
      </w:pPr>
      <w:r w:rsidRPr="005B20A4">
        <w:rPr>
          <w:rFonts w:ascii="Open Sans" w:hAnsi="Open Sans" w:cs="Open Sans"/>
        </w:rPr>
        <w:t>Booster Clubs</w:t>
      </w:r>
      <w:r w:rsidRPr="005B20A4">
        <w:rPr>
          <w:rFonts w:ascii="Open Sans" w:hAnsi="Open Sans" w:cs="Open Sans"/>
        </w:rPr>
        <w:tab/>
      </w:r>
    </w:p>
    <w:p w:rsidR="00F35232" w:rsidRPr="005B20A4" w:rsidRDefault="00F35232" w:rsidP="00C65CEC">
      <w:pPr>
        <w:tabs>
          <w:tab w:val="left" w:pos="360"/>
          <w:tab w:val="left" w:pos="7920"/>
        </w:tabs>
        <w:spacing w:after="0" w:line="240" w:lineRule="auto"/>
        <w:rPr>
          <w:rFonts w:ascii="Open Sans" w:hAnsi="Open Sans" w:cs="Open Sans"/>
        </w:rPr>
      </w:pPr>
    </w:p>
    <w:p w:rsidR="00C65CEC" w:rsidRPr="005B20A4" w:rsidRDefault="00F35232" w:rsidP="00C65CEC">
      <w:pPr>
        <w:tabs>
          <w:tab w:val="left" w:pos="360"/>
          <w:tab w:val="left" w:pos="7920"/>
        </w:tabs>
        <w:spacing w:after="0" w:line="240" w:lineRule="auto"/>
        <w:rPr>
          <w:rFonts w:ascii="Open Sans" w:hAnsi="Open Sans" w:cs="Open Sans"/>
        </w:rPr>
      </w:pPr>
      <w:r w:rsidRPr="005B20A4">
        <w:rPr>
          <w:rFonts w:ascii="Open Sans" w:hAnsi="Open Sans" w:cs="Open Sans"/>
          <w:b/>
          <w:u w:val="single"/>
        </w:rPr>
        <w:t>Group II – Nonprofit In-</w:t>
      </w:r>
      <w:r w:rsidR="00743A37" w:rsidRPr="005B20A4">
        <w:rPr>
          <w:rFonts w:ascii="Open Sans" w:hAnsi="Open Sans" w:cs="Open Sans"/>
          <w:b/>
          <w:u w:val="single"/>
        </w:rPr>
        <w:t>D</w:t>
      </w:r>
      <w:r w:rsidRPr="005B20A4">
        <w:rPr>
          <w:rFonts w:ascii="Open Sans" w:hAnsi="Open Sans" w:cs="Open Sans"/>
          <w:b/>
          <w:u w:val="single"/>
        </w:rPr>
        <w:t>istrict Youth Groups</w:t>
      </w:r>
      <w:r w:rsidRPr="005B20A4">
        <w:rPr>
          <w:rFonts w:ascii="Open Sans" w:hAnsi="Open Sans" w:cs="Open Sans"/>
        </w:rPr>
        <w:t xml:space="preserve"> </w:t>
      </w:r>
    </w:p>
    <w:p w:rsidR="00C65CEC" w:rsidRPr="005B20A4" w:rsidRDefault="00C65CEC" w:rsidP="00C65CEC">
      <w:pPr>
        <w:tabs>
          <w:tab w:val="left" w:pos="360"/>
          <w:tab w:val="left" w:pos="7920"/>
        </w:tabs>
        <w:spacing w:after="0" w:line="240" w:lineRule="auto"/>
        <w:rPr>
          <w:rFonts w:ascii="Open Sans" w:hAnsi="Open Sans" w:cs="Open Sans"/>
        </w:rPr>
      </w:pPr>
    </w:p>
    <w:p w:rsidR="00C65CEC" w:rsidRPr="005B20A4" w:rsidRDefault="00C65CEC" w:rsidP="00C65CEC">
      <w:pPr>
        <w:pStyle w:val="ListParagraph"/>
        <w:numPr>
          <w:ilvl w:val="0"/>
          <w:numId w:val="9"/>
        </w:numPr>
        <w:tabs>
          <w:tab w:val="left" w:pos="360"/>
          <w:tab w:val="left" w:pos="7920"/>
        </w:tabs>
        <w:spacing w:after="0" w:line="240" w:lineRule="auto"/>
        <w:rPr>
          <w:rFonts w:ascii="Open Sans" w:hAnsi="Open Sans" w:cs="Open Sans"/>
        </w:rPr>
      </w:pPr>
      <w:r w:rsidRPr="005B20A4">
        <w:rPr>
          <w:rFonts w:ascii="Open Sans" w:hAnsi="Open Sans" w:cs="Open Sans"/>
        </w:rPr>
        <w:t>Field Fees apply (See Fee Schedule for rates)</w:t>
      </w:r>
    </w:p>
    <w:p w:rsidR="00F35232" w:rsidRPr="005B20A4" w:rsidRDefault="00F35232" w:rsidP="00C65CEC">
      <w:pPr>
        <w:pStyle w:val="ListParagraph"/>
        <w:numPr>
          <w:ilvl w:val="0"/>
          <w:numId w:val="9"/>
        </w:numPr>
        <w:tabs>
          <w:tab w:val="left" w:pos="360"/>
          <w:tab w:val="left" w:pos="7920"/>
        </w:tabs>
        <w:spacing w:after="0" w:line="240" w:lineRule="auto"/>
        <w:rPr>
          <w:rFonts w:ascii="Open Sans" w:hAnsi="Open Sans" w:cs="Open Sans"/>
        </w:rPr>
      </w:pPr>
      <w:r w:rsidRPr="005B20A4">
        <w:rPr>
          <w:rFonts w:ascii="Open Sans" w:hAnsi="Open Sans" w:cs="Open Sans"/>
        </w:rPr>
        <w:t>Building Use Fees do not apply to Group II</w:t>
      </w:r>
      <w:r w:rsidR="00C65CEC" w:rsidRPr="005B20A4">
        <w:rPr>
          <w:rFonts w:ascii="Open Sans" w:hAnsi="Open Sans" w:cs="Open Sans"/>
        </w:rPr>
        <w:t>,</w:t>
      </w:r>
      <w:r w:rsidRPr="005B20A4">
        <w:rPr>
          <w:rFonts w:ascii="Open Sans" w:hAnsi="Open Sans" w:cs="Open Sans"/>
        </w:rPr>
        <w:t xml:space="preserve"> unless a program/entry fee is charged or usage exceeds regular custodial/building times - then Fee Schedule </w:t>
      </w:r>
      <w:r w:rsidR="00C65CEC" w:rsidRPr="005B20A4">
        <w:rPr>
          <w:rFonts w:ascii="Open Sans" w:hAnsi="Open Sans" w:cs="Open Sans"/>
        </w:rPr>
        <w:t>A applies (See Fee Schedule for rates)</w:t>
      </w:r>
    </w:p>
    <w:p w:rsidR="00F35232" w:rsidRPr="005B20A4" w:rsidRDefault="00F35232" w:rsidP="00C65CEC">
      <w:pPr>
        <w:pStyle w:val="ListParagraph"/>
        <w:numPr>
          <w:ilvl w:val="0"/>
          <w:numId w:val="9"/>
        </w:numPr>
        <w:tabs>
          <w:tab w:val="left" w:pos="360"/>
          <w:tab w:val="left" w:pos="7920"/>
        </w:tabs>
        <w:spacing w:after="0" w:line="240" w:lineRule="auto"/>
        <w:rPr>
          <w:rFonts w:ascii="Open Sans" w:hAnsi="Open Sans" w:cs="Open Sans"/>
          <w:i/>
        </w:rPr>
      </w:pPr>
      <w:r w:rsidRPr="005B20A4">
        <w:rPr>
          <w:rFonts w:ascii="Open Sans" w:hAnsi="Open Sans" w:cs="Open Sans"/>
        </w:rPr>
        <w:t>Nonprofit groups/events that are exclusively for youth 20 years of age or younger with open enrollment and open participation of all ability levels</w:t>
      </w: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Scouting organizations (Boys, Girls, Campfire, Brownies)</w:t>
      </w:r>
    </w:p>
    <w:p w:rsidR="00F35232"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Youth Sport leagues (Soccer or Little leagues)</w:t>
      </w:r>
    </w:p>
    <w:p w:rsidR="005B20A4" w:rsidRPr="005B20A4" w:rsidRDefault="005B20A4" w:rsidP="005B20A4">
      <w:pPr>
        <w:tabs>
          <w:tab w:val="left" w:pos="360"/>
          <w:tab w:val="left" w:pos="7920"/>
        </w:tabs>
        <w:spacing w:after="0" w:line="240" w:lineRule="auto"/>
        <w:rPr>
          <w:rFonts w:ascii="Open Sans" w:hAnsi="Open Sans" w:cs="Open Sans"/>
          <w:b/>
          <w:u w:val="single"/>
        </w:rPr>
      </w:pPr>
      <w:r w:rsidRPr="005B20A4">
        <w:rPr>
          <w:rFonts w:ascii="Open Sans" w:hAnsi="Open Sans" w:cs="Open Sans"/>
          <w:b/>
          <w:u w:val="single"/>
        </w:rPr>
        <w:lastRenderedPageBreak/>
        <w:t>Group III – Non</w:t>
      </w:r>
      <w:r>
        <w:rPr>
          <w:rFonts w:ascii="Open Sans" w:hAnsi="Open Sans" w:cs="Open Sans"/>
          <w:b/>
          <w:u w:val="single"/>
        </w:rPr>
        <w:t>-</w:t>
      </w:r>
      <w:r w:rsidRPr="005B20A4">
        <w:rPr>
          <w:rFonts w:ascii="Open Sans" w:hAnsi="Open Sans" w:cs="Open Sans"/>
          <w:b/>
          <w:u w:val="single"/>
        </w:rPr>
        <w:t xml:space="preserve">profit </w:t>
      </w:r>
      <w:r>
        <w:rPr>
          <w:rFonts w:ascii="Open Sans" w:hAnsi="Open Sans" w:cs="Open Sans"/>
          <w:b/>
          <w:u w:val="single"/>
        </w:rPr>
        <w:t>In-District Youths</w:t>
      </w:r>
      <w:r w:rsidRPr="005B20A4">
        <w:rPr>
          <w:rFonts w:ascii="Open Sans" w:hAnsi="Open Sans" w:cs="Open Sans"/>
          <w:b/>
          <w:u w:val="single"/>
        </w:rPr>
        <w:t xml:space="preserve"> Continued</w:t>
      </w:r>
    </w:p>
    <w:p w:rsidR="005B20A4" w:rsidRPr="005B20A4" w:rsidRDefault="005B20A4" w:rsidP="005B20A4">
      <w:pPr>
        <w:tabs>
          <w:tab w:val="left" w:pos="360"/>
        </w:tabs>
        <w:spacing w:after="0" w:line="240" w:lineRule="auto"/>
        <w:rPr>
          <w:rFonts w:ascii="Open Sans" w:hAnsi="Open Sans" w:cs="Open Sans"/>
        </w:rPr>
      </w:pP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 xml:space="preserve">Boys &amp; Girls Club </w:t>
      </w: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4-H Club</w:t>
      </w: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 xml:space="preserve">YMCA / YWCA </w:t>
      </w: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 xml:space="preserve">Activity Camps </w:t>
      </w:r>
    </w:p>
    <w:p w:rsidR="00F35232" w:rsidRPr="005B20A4" w:rsidRDefault="00F35232" w:rsidP="00C65CEC">
      <w:pPr>
        <w:numPr>
          <w:ilvl w:val="0"/>
          <w:numId w:val="10"/>
        </w:numPr>
        <w:tabs>
          <w:tab w:val="left" w:pos="360"/>
        </w:tabs>
        <w:spacing w:after="0" w:line="240" w:lineRule="auto"/>
        <w:rPr>
          <w:rFonts w:ascii="Open Sans" w:hAnsi="Open Sans" w:cs="Open Sans"/>
        </w:rPr>
      </w:pPr>
      <w:r w:rsidRPr="005B20A4">
        <w:rPr>
          <w:rFonts w:ascii="Open Sans" w:hAnsi="Open Sans" w:cs="Open Sans"/>
        </w:rPr>
        <w:t>City Sports Programs</w:t>
      </w:r>
    </w:p>
    <w:p w:rsidR="00F35232" w:rsidRPr="005B20A4" w:rsidRDefault="00F35232" w:rsidP="00C65CEC">
      <w:pPr>
        <w:tabs>
          <w:tab w:val="left" w:pos="360"/>
          <w:tab w:val="left" w:pos="7920"/>
        </w:tabs>
        <w:spacing w:after="0" w:line="240" w:lineRule="auto"/>
        <w:rPr>
          <w:rFonts w:ascii="Open Sans" w:hAnsi="Open Sans" w:cs="Open Sans"/>
        </w:rPr>
      </w:pPr>
    </w:p>
    <w:p w:rsidR="00743A37" w:rsidRPr="005B20A4" w:rsidRDefault="00F35232" w:rsidP="00C65CEC">
      <w:pPr>
        <w:tabs>
          <w:tab w:val="left" w:pos="360"/>
          <w:tab w:val="left" w:pos="7920"/>
        </w:tabs>
        <w:spacing w:after="0" w:line="240" w:lineRule="auto"/>
        <w:rPr>
          <w:rFonts w:ascii="Open Sans" w:hAnsi="Open Sans" w:cs="Open Sans"/>
        </w:rPr>
      </w:pPr>
      <w:r w:rsidRPr="005B20A4">
        <w:rPr>
          <w:rFonts w:ascii="Open Sans" w:hAnsi="Open Sans" w:cs="Open Sans"/>
          <w:b/>
          <w:u w:val="single"/>
        </w:rPr>
        <w:t>Group III – Nonprofit Adult Groups</w:t>
      </w:r>
      <w:r w:rsidRPr="005B20A4">
        <w:rPr>
          <w:rFonts w:ascii="Open Sans" w:hAnsi="Open Sans" w:cs="Open Sans"/>
        </w:rPr>
        <w:t xml:space="preserve"> </w:t>
      </w:r>
    </w:p>
    <w:p w:rsidR="00743A37" w:rsidRPr="005B20A4" w:rsidRDefault="00F35232" w:rsidP="00C65CEC">
      <w:pPr>
        <w:pStyle w:val="ListParagraph"/>
        <w:numPr>
          <w:ilvl w:val="0"/>
          <w:numId w:val="11"/>
        </w:numPr>
        <w:tabs>
          <w:tab w:val="left" w:pos="360"/>
          <w:tab w:val="left" w:pos="7920"/>
        </w:tabs>
        <w:spacing w:after="0" w:line="240" w:lineRule="auto"/>
        <w:rPr>
          <w:rFonts w:ascii="Open Sans" w:hAnsi="Open Sans" w:cs="Open Sans"/>
        </w:rPr>
      </w:pPr>
      <w:r w:rsidRPr="005B20A4">
        <w:rPr>
          <w:rFonts w:ascii="Open Sans" w:hAnsi="Open Sans" w:cs="Open Sans"/>
        </w:rPr>
        <w:t>Group III activities wi</w:t>
      </w:r>
      <w:r w:rsidR="00743A37" w:rsidRPr="005B20A4">
        <w:rPr>
          <w:rFonts w:ascii="Open Sans" w:hAnsi="Open Sans" w:cs="Open Sans"/>
        </w:rPr>
        <w:t>ll be subject to Fee Schedule B (See Fee Schedule for rates)</w:t>
      </w:r>
    </w:p>
    <w:p w:rsidR="00F35232" w:rsidRPr="005B20A4" w:rsidRDefault="00F35232" w:rsidP="00C65CEC">
      <w:pPr>
        <w:pStyle w:val="ListParagraph"/>
        <w:numPr>
          <w:ilvl w:val="0"/>
          <w:numId w:val="11"/>
        </w:numPr>
        <w:tabs>
          <w:tab w:val="left" w:pos="360"/>
          <w:tab w:val="left" w:pos="7920"/>
        </w:tabs>
        <w:spacing w:after="0" w:line="240" w:lineRule="auto"/>
        <w:rPr>
          <w:rFonts w:ascii="Open Sans" w:hAnsi="Open Sans" w:cs="Open Sans"/>
        </w:rPr>
      </w:pPr>
      <w:r w:rsidRPr="005B20A4">
        <w:rPr>
          <w:rFonts w:ascii="Open Sans" w:hAnsi="Open Sans" w:cs="Open Sans"/>
        </w:rPr>
        <w:t>Non</w:t>
      </w:r>
      <w:r w:rsidR="00743A37" w:rsidRPr="005B20A4">
        <w:rPr>
          <w:rFonts w:ascii="Open Sans" w:hAnsi="Open Sans" w:cs="Open Sans"/>
        </w:rPr>
        <w:t>-</w:t>
      </w:r>
      <w:r w:rsidRPr="005B20A4">
        <w:rPr>
          <w:rFonts w:ascii="Open Sans" w:hAnsi="Open Sans" w:cs="Open Sans"/>
        </w:rPr>
        <w:t>profit local adult groups</w:t>
      </w:r>
      <w:r w:rsidR="00743A37" w:rsidRPr="005B20A4">
        <w:rPr>
          <w:rFonts w:ascii="Open Sans" w:hAnsi="Open Sans" w:cs="Open Sans"/>
        </w:rPr>
        <w:t>,</w:t>
      </w:r>
      <w:r w:rsidRPr="005B20A4">
        <w:rPr>
          <w:rFonts w:ascii="Open Sans" w:hAnsi="Open Sans" w:cs="Open Sans"/>
        </w:rPr>
        <w:t xml:space="preserve"> which have as their prime focus</w:t>
      </w:r>
      <w:r w:rsidR="00743A37" w:rsidRPr="005B20A4">
        <w:rPr>
          <w:rFonts w:ascii="Open Sans" w:hAnsi="Open Sans" w:cs="Open Sans"/>
        </w:rPr>
        <w:t>,</w:t>
      </w:r>
      <w:r w:rsidRPr="005B20A4">
        <w:rPr>
          <w:rFonts w:ascii="Open Sans" w:hAnsi="Open Sans" w:cs="Open Sans"/>
        </w:rPr>
        <w:t xml:space="preserve"> the interest and needs of the adults of the local community which includes adult organizations with a nonprofit status, adult organizations approved by United Way, and adult activities sponsored by government agencies</w:t>
      </w:r>
    </w:p>
    <w:p w:rsidR="00F35232" w:rsidRPr="005B20A4" w:rsidRDefault="00F35232" w:rsidP="00743A37">
      <w:pPr>
        <w:numPr>
          <w:ilvl w:val="0"/>
          <w:numId w:val="12"/>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Community Clubs</w:t>
      </w:r>
    </w:p>
    <w:p w:rsidR="00F35232" w:rsidRPr="005B20A4" w:rsidRDefault="00F35232" w:rsidP="00743A37">
      <w:pPr>
        <w:numPr>
          <w:ilvl w:val="0"/>
          <w:numId w:val="12"/>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Service Clubs</w:t>
      </w:r>
    </w:p>
    <w:p w:rsidR="00F35232" w:rsidRPr="005B20A4" w:rsidRDefault="00F35232" w:rsidP="00743A37">
      <w:pPr>
        <w:numPr>
          <w:ilvl w:val="0"/>
          <w:numId w:val="12"/>
        </w:numPr>
        <w:tabs>
          <w:tab w:val="left" w:pos="360"/>
        </w:tabs>
        <w:spacing w:after="0" w:line="240" w:lineRule="auto"/>
        <w:rPr>
          <w:rFonts w:ascii="Open Sans" w:hAnsi="Open Sans" w:cs="Open Sans"/>
        </w:rPr>
      </w:pPr>
      <w:r w:rsidRPr="005B20A4">
        <w:rPr>
          <w:rFonts w:ascii="Open Sans" w:hAnsi="Open Sans" w:cs="Open Sans"/>
        </w:rPr>
        <w:t xml:space="preserve">Organized Community Groups </w:t>
      </w:r>
    </w:p>
    <w:p w:rsidR="00F35232" w:rsidRPr="005B20A4" w:rsidRDefault="00F35232" w:rsidP="00743A37">
      <w:pPr>
        <w:numPr>
          <w:ilvl w:val="0"/>
          <w:numId w:val="12"/>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Senior Citizen Groups</w:t>
      </w:r>
    </w:p>
    <w:p w:rsidR="005B20A4" w:rsidRDefault="00F35232" w:rsidP="005B20A4">
      <w:pPr>
        <w:numPr>
          <w:ilvl w:val="0"/>
          <w:numId w:val="12"/>
        </w:numPr>
        <w:tabs>
          <w:tab w:val="left" w:pos="-2160"/>
          <w:tab w:val="left" w:pos="360"/>
        </w:tabs>
        <w:spacing w:after="0" w:line="240" w:lineRule="auto"/>
        <w:rPr>
          <w:rFonts w:ascii="Open Sans" w:hAnsi="Open Sans" w:cs="Open Sans"/>
        </w:rPr>
      </w:pPr>
      <w:r w:rsidRPr="005B20A4">
        <w:rPr>
          <w:rFonts w:ascii="Open Sans" w:hAnsi="Open Sans" w:cs="Open Sans"/>
        </w:rPr>
        <w:t>Adult Recreational Sports</w:t>
      </w:r>
    </w:p>
    <w:p w:rsidR="00743A37" w:rsidRPr="005B20A4" w:rsidRDefault="00F35232" w:rsidP="005B20A4">
      <w:pPr>
        <w:numPr>
          <w:ilvl w:val="0"/>
          <w:numId w:val="12"/>
        </w:numPr>
        <w:tabs>
          <w:tab w:val="left" w:pos="-2160"/>
          <w:tab w:val="left" w:pos="360"/>
        </w:tabs>
        <w:spacing w:after="0" w:line="240" w:lineRule="auto"/>
        <w:rPr>
          <w:rFonts w:ascii="Open Sans" w:hAnsi="Open Sans" w:cs="Open Sans"/>
        </w:rPr>
      </w:pPr>
      <w:r w:rsidRPr="005B20A4">
        <w:rPr>
          <w:rFonts w:ascii="Open Sans" w:hAnsi="Open Sans" w:cs="Open Sans"/>
        </w:rPr>
        <w:t>Homeowners Associations</w:t>
      </w:r>
    </w:p>
    <w:p w:rsidR="00F35232" w:rsidRPr="005B20A4" w:rsidRDefault="00F35232" w:rsidP="00743A37">
      <w:pPr>
        <w:numPr>
          <w:ilvl w:val="0"/>
          <w:numId w:val="13"/>
        </w:numPr>
        <w:tabs>
          <w:tab w:val="left" w:pos="-2160"/>
          <w:tab w:val="left" w:pos="360"/>
        </w:tabs>
        <w:spacing w:after="0" w:line="240" w:lineRule="auto"/>
        <w:rPr>
          <w:rFonts w:ascii="Open Sans" w:hAnsi="Open Sans" w:cs="Open Sans"/>
        </w:rPr>
      </w:pPr>
      <w:r w:rsidRPr="005B20A4">
        <w:rPr>
          <w:rFonts w:ascii="Open Sans" w:hAnsi="Open Sans" w:cs="Open Sans"/>
        </w:rPr>
        <w:t>Government Agencies</w:t>
      </w:r>
    </w:p>
    <w:p w:rsidR="00743A37" w:rsidRPr="005B20A4" w:rsidRDefault="00743A37" w:rsidP="00743A37">
      <w:pPr>
        <w:numPr>
          <w:ilvl w:val="0"/>
          <w:numId w:val="13"/>
        </w:numPr>
        <w:tabs>
          <w:tab w:val="left" w:pos="-2160"/>
          <w:tab w:val="left" w:pos="360"/>
        </w:tabs>
        <w:spacing w:after="0" w:line="240" w:lineRule="auto"/>
        <w:rPr>
          <w:rFonts w:ascii="Open Sans" w:hAnsi="Open Sans" w:cs="Open Sans"/>
        </w:rPr>
      </w:pPr>
      <w:r w:rsidRPr="005B20A4">
        <w:rPr>
          <w:rFonts w:ascii="Open Sans" w:hAnsi="Open Sans" w:cs="Open Sans"/>
        </w:rPr>
        <w:t>Staff Unions or other Staff groups</w:t>
      </w:r>
    </w:p>
    <w:p w:rsidR="00F35232" w:rsidRPr="005B20A4" w:rsidRDefault="00F35232" w:rsidP="00C65CEC">
      <w:pPr>
        <w:tabs>
          <w:tab w:val="left" w:pos="-2160"/>
          <w:tab w:val="left" w:pos="360"/>
        </w:tabs>
        <w:spacing w:after="0" w:line="240" w:lineRule="auto"/>
        <w:ind w:left="720"/>
        <w:rPr>
          <w:rFonts w:ascii="Open Sans" w:hAnsi="Open Sans" w:cs="Open Sans"/>
        </w:rPr>
      </w:pPr>
    </w:p>
    <w:p w:rsidR="00743A37" w:rsidRPr="005B20A4" w:rsidRDefault="00F35232" w:rsidP="00C65CEC">
      <w:pPr>
        <w:tabs>
          <w:tab w:val="left" w:pos="360"/>
          <w:tab w:val="left" w:pos="7920"/>
        </w:tabs>
        <w:spacing w:after="0" w:line="240" w:lineRule="auto"/>
        <w:rPr>
          <w:rFonts w:ascii="Open Sans" w:hAnsi="Open Sans" w:cs="Open Sans"/>
          <w:b/>
        </w:rPr>
      </w:pPr>
      <w:r w:rsidRPr="005B20A4">
        <w:rPr>
          <w:rFonts w:ascii="Open Sans" w:hAnsi="Open Sans" w:cs="Open Sans"/>
          <w:b/>
          <w:u w:val="single"/>
        </w:rPr>
        <w:t>Group IV – Other Groups</w:t>
      </w:r>
      <w:r w:rsidRPr="005B20A4">
        <w:rPr>
          <w:rFonts w:ascii="Open Sans" w:hAnsi="Open Sans" w:cs="Open Sans"/>
          <w:b/>
        </w:rPr>
        <w:t xml:space="preserve"> </w:t>
      </w:r>
    </w:p>
    <w:p w:rsidR="00F35232" w:rsidRPr="005B20A4" w:rsidRDefault="00F35232" w:rsidP="00743A37">
      <w:pPr>
        <w:pStyle w:val="ListParagraph"/>
        <w:numPr>
          <w:ilvl w:val="0"/>
          <w:numId w:val="15"/>
        </w:numPr>
        <w:tabs>
          <w:tab w:val="left" w:pos="360"/>
          <w:tab w:val="left" w:pos="7920"/>
        </w:tabs>
        <w:spacing w:after="0" w:line="240" w:lineRule="auto"/>
        <w:rPr>
          <w:rFonts w:ascii="Open Sans" w:hAnsi="Open Sans" w:cs="Open Sans"/>
          <w:b/>
          <w:u w:val="single"/>
        </w:rPr>
      </w:pPr>
      <w:r w:rsidRPr="005B20A4">
        <w:rPr>
          <w:rFonts w:ascii="Open Sans" w:hAnsi="Open Sans" w:cs="Open Sans"/>
        </w:rPr>
        <w:t xml:space="preserve">Group II activities will be subject to Fee Schedule A or B to be determined by Facilities </w:t>
      </w:r>
      <w:r w:rsidR="00743A37" w:rsidRPr="005B20A4">
        <w:rPr>
          <w:rFonts w:ascii="Open Sans" w:hAnsi="Open Sans" w:cs="Open Sans"/>
        </w:rPr>
        <w:t>Department (See Fee Schedule for rates)</w:t>
      </w:r>
    </w:p>
    <w:p w:rsidR="00F35232" w:rsidRPr="005B20A4" w:rsidRDefault="00F35232" w:rsidP="00743A37">
      <w:pPr>
        <w:pStyle w:val="ListParagraph"/>
        <w:numPr>
          <w:ilvl w:val="0"/>
          <w:numId w:val="15"/>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 xml:space="preserve">Any group not listed in the above categories or any activity that charges a participation fee or tuition </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Churches</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Private Schools</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AAU/Select Clubs</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S.E.S. Providers</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Out of District Youth</w:t>
      </w:r>
    </w:p>
    <w:p w:rsidR="00F35232" w:rsidRPr="005B20A4" w:rsidRDefault="00F35232" w:rsidP="00743A37">
      <w:pPr>
        <w:numPr>
          <w:ilvl w:val="0"/>
          <w:numId w:val="16"/>
        </w:numPr>
        <w:tabs>
          <w:tab w:val="left" w:pos="720"/>
          <w:tab w:val="left" w:pos="5040"/>
          <w:tab w:val="left" w:pos="7920"/>
        </w:tabs>
        <w:spacing w:after="0" w:line="240" w:lineRule="auto"/>
        <w:rPr>
          <w:rFonts w:ascii="Open Sans" w:hAnsi="Open Sans" w:cs="Open Sans"/>
        </w:rPr>
      </w:pPr>
      <w:r w:rsidRPr="005B20A4">
        <w:rPr>
          <w:rFonts w:ascii="Open Sans" w:hAnsi="Open Sans" w:cs="Open Sans"/>
        </w:rPr>
        <w:t>After School Care (City, YMCA)</w:t>
      </w:r>
    </w:p>
    <w:p w:rsidR="00743A37" w:rsidRPr="005B20A4" w:rsidRDefault="00743A37" w:rsidP="00743A37">
      <w:pPr>
        <w:tabs>
          <w:tab w:val="left" w:pos="720"/>
          <w:tab w:val="left" w:pos="5040"/>
          <w:tab w:val="left" w:pos="7920"/>
        </w:tabs>
        <w:spacing w:after="0" w:line="240" w:lineRule="auto"/>
        <w:rPr>
          <w:rFonts w:ascii="Open Sans" w:hAnsi="Open Sans" w:cs="Open Sans"/>
          <w:b/>
          <w:u w:val="single"/>
        </w:rPr>
      </w:pPr>
    </w:p>
    <w:p w:rsidR="00743A37" w:rsidRPr="005B20A4" w:rsidRDefault="00743A37" w:rsidP="00743A37">
      <w:pPr>
        <w:tabs>
          <w:tab w:val="left" w:pos="720"/>
          <w:tab w:val="left" w:pos="5040"/>
          <w:tab w:val="left" w:pos="7920"/>
        </w:tabs>
        <w:spacing w:after="0" w:line="240" w:lineRule="auto"/>
        <w:rPr>
          <w:rFonts w:ascii="Open Sans" w:hAnsi="Open Sans" w:cs="Open Sans"/>
          <w:b/>
          <w:u w:val="single"/>
        </w:rPr>
      </w:pPr>
      <w:r w:rsidRPr="005B20A4">
        <w:rPr>
          <w:rFonts w:ascii="Open Sans" w:hAnsi="Open Sans" w:cs="Open Sans"/>
          <w:b/>
          <w:u w:val="single"/>
        </w:rPr>
        <w:t>Miscellaneous Group Information</w:t>
      </w:r>
    </w:p>
    <w:p w:rsidR="00F35232" w:rsidRPr="005B20A4" w:rsidRDefault="00F35232" w:rsidP="00C65CEC">
      <w:pPr>
        <w:tabs>
          <w:tab w:val="left" w:pos="720"/>
          <w:tab w:val="left" w:pos="5040"/>
          <w:tab w:val="left" w:pos="7920"/>
        </w:tabs>
        <w:spacing w:after="0" w:line="240" w:lineRule="auto"/>
        <w:ind w:left="360"/>
        <w:rPr>
          <w:rFonts w:ascii="Open Sans" w:hAnsi="Open Sans" w:cs="Open Sans"/>
        </w:rPr>
      </w:pPr>
    </w:p>
    <w:p w:rsidR="005B20A4" w:rsidRPr="005B20A4" w:rsidRDefault="00F35232" w:rsidP="00743A37">
      <w:pPr>
        <w:pStyle w:val="ListParagraph"/>
        <w:numPr>
          <w:ilvl w:val="0"/>
          <w:numId w:val="17"/>
        </w:numPr>
        <w:tabs>
          <w:tab w:val="left" w:pos="720"/>
          <w:tab w:val="left" w:pos="5040"/>
          <w:tab w:val="left" w:pos="7920"/>
        </w:tabs>
        <w:spacing w:after="0" w:line="240" w:lineRule="auto"/>
        <w:rPr>
          <w:rFonts w:ascii="Open Sans" w:hAnsi="Open Sans" w:cs="Open Sans"/>
          <w:b/>
          <w:u w:val="single"/>
        </w:rPr>
      </w:pPr>
      <w:r w:rsidRPr="005B20A4">
        <w:rPr>
          <w:rFonts w:ascii="Open Sans" w:hAnsi="Open Sans" w:cs="Open Sans"/>
        </w:rPr>
        <w:t>For-profit organizations need to be approved individually by district and</w:t>
      </w:r>
      <w:r w:rsidR="005B20A4">
        <w:rPr>
          <w:rFonts w:ascii="Open Sans" w:hAnsi="Open Sans" w:cs="Open Sans"/>
        </w:rPr>
        <w:t xml:space="preserve"> a</w:t>
      </w:r>
      <w:r w:rsidRPr="005B20A4">
        <w:rPr>
          <w:rFonts w:ascii="Open Sans" w:hAnsi="Open Sans" w:cs="Open Sans"/>
        </w:rPr>
        <w:t xml:space="preserve"> separate fee schedule will apply</w:t>
      </w:r>
      <w:r w:rsidR="005B20A4">
        <w:rPr>
          <w:rFonts w:ascii="Open Sans" w:hAnsi="Open Sans" w:cs="Open Sans"/>
        </w:rPr>
        <w:t xml:space="preserve"> (Contact Facility Use Specialist for details and/or clarification)</w:t>
      </w:r>
    </w:p>
    <w:p w:rsidR="00F35232" w:rsidRPr="005B20A4" w:rsidRDefault="00F35232" w:rsidP="00743A37">
      <w:pPr>
        <w:pStyle w:val="ListParagraph"/>
        <w:numPr>
          <w:ilvl w:val="0"/>
          <w:numId w:val="17"/>
        </w:numPr>
        <w:tabs>
          <w:tab w:val="left" w:pos="720"/>
          <w:tab w:val="left" w:pos="5040"/>
          <w:tab w:val="left" w:pos="7920"/>
        </w:tabs>
        <w:spacing w:after="0" w:line="240" w:lineRule="auto"/>
        <w:rPr>
          <w:rFonts w:ascii="Open Sans" w:hAnsi="Open Sans" w:cs="Open Sans"/>
          <w:b/>
          <w:u w:val="single"/>
        </w:rPr>
      </w:pPr>
      <w:r w:rsidRPr="005B20A4">
        <w:rPr>
          <w:rFonts w:ascii="Open Sans" w:hAnsi="Open Sans" w:cs="Open Sans"/>
        </w:rPr>
        <w:t>Long Term Users may require a lease</w:t>
      </w:r>
      <w:bookmarkStart w:id="0" w:name="_GoBack"/>
      <w:bookmarkEnd w:id="0"/>
    </w:p>
    <w:sectPr w:rsidR="00F35232" w:rsidRPr="005B20A4" w:rsidSect="00743A37">
      <w:pgSz w:w="12240" w:h="15840"/>
      <w:pgMar w:top="360" w:right="1008"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A4021"/>
    <w:multiLevelType w:val="hybridMultilevel"/>
    <w:tmpl w:val="EB54BC1E"/>
    <w:lvl w:ilvl="0" w:tplc="BDEED0AC">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 w15:restartNumberingAfterBreak="0">
    <w:nsid w:val="11192E76"/>
    <w:multiLevelType w:val="hybridMultilevel"/>
    <w:tmpl w:val="40CE9E3C"/>
    <w:lvl w:ilvl="0" w:tplc="40BE2E8C">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 w15:restartNumberingAfterBreak="0">
    <w:nsid w:val="18036F1C"/>
    <w:multiLevelType w:val="hybridMultilevel"/>
    <w:tmpl w:val="8F0A17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87980"/>
    <w:multiLevelType w:val="hybridMultilevel"/>
    <w:tmpl w:val="B1C8BB7C"/>
    <w:lvl w:ilvl="0" w:tplc="0409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7506B"/>
    <w:multiLevelType w:val="hybridMultilevel"/>
    <w:tmpl w:val="C4D2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7444F4"/>
    <w:multiLevelType w:val="hybridMultilevel"/>
    <w:tmpl w:val="F56A9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12704"/>
    <w:multiLevelType w:val="hybridMultilevel"/>
    <w:tmpl w:val="2160EC3C"/>
    <w:lvl w:ilvl="0" w:tplc="04090001">
      <w:start w:val="1"/>
      <w:numFmt w:val="bullet"/>
      <w:lvlText w:val=""/>
      <w:lvlJc w:val="left"/>
      <w:pPr>
        <w:ind w:left="1212" w:hanging="360"/>
      </w:pPr>
      <w:rPr>
        <w:rFonts w:ascii="Symbol" w:hAnsi="Symbol" w:hint="default"/>
      </w:rPr>
    </w:lvl>
    <w:lvl w:ilvl="1" w:tplc="04090003">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7" w15:restartNumberingAfterBreak="0">
    <w:nsid w:val="50580338"/>
    <w:multiLevelType w:val="hybridMultilevel"/>
    <w:tmpl w:val="69624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0125239"/>
    <w:multiLevelType w:val="hybridMultilevel"/>
    <w:tmpl w:val="268635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3613CE"/>
    <w:multiLevelType w:val="hybridMultilevel"/>
    <w:tmpl w:val="D1EE28FC"/>
    <w:lvl w:ilvl="0" w:tplc="DA188780">
      <w:start w:val="1"/>
      <w:numFmt w:val="bullet"/>
      <w:lvlText w:val=""/>
      <w:lvlJc w:val="left"/>
      <w:pPr>
        <w:ind w:left="504" w:firstLine="216"/>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42D63A3"/>
    <w:multiLevelType w:val="hybridMultilevel"/>
    <w:tmpl w:val="4C1091F4"/>
    <w:lvl w:ilvl="0" w:tplc="D55A83B2">
      <w:start w:val="1"/>
      <w:numFmt w:val="bullet"/>
      <w:lvlText w:val=""/>
      <w:lvlJc w:val="left"/>
      <w:pPr>
        <w:ind w:left="1008"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3851BC"/>
    <w:multiLevelType w:val="hybridMultilevel"/>
    <w:tmpl w:val="6E728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653B3"/>
    <w:multiLevelType w:val="hybridMultilevel"/>
    <w:tmpl w:val="A112B3CC"/>
    <w:lvl w:ilvl="0" w:tplc="7FDEF3C8">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3" w15:restartNumberingAfterBreak="0">
    <w:nsid w:val="7B720839"/>
    <w:multiLevelType w:val="hybridMultilevel"/>
    <w:tmpl w:val="49B880E0"/>
    <w:lvl w:ilvl="0" w:tplc="EA184E72">
      <w:start w:val="1"/>
      <w:numFmt w:val="bullet"/>
      <w:lvlText w:val=""/>
      <w:lvlJc w:val="left"/>
      <w:pPr>
        <w:ind w:left="1008" w:hanging="144"/>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4" w15:restartNumberingAfterBreak="0">
    <w:nsid w:val="7D016B7A"/>
    <w:multiLevelType w:val="hybridMultilevel"/>
    <w:tmpl w:val="01CE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F117EA"/>
    <w:multiLevelType w:val="hybridMultilevel"/>
    <w:tmpl w:val="DC30C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F81455"/>
    <w:multiLevelType w:val="hybridMultilevel"/>
    <w:tmpl w:val="665AF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14"/>
  </w:num>
  <w:num w:numId="5">
    <w:abstractNumId w:val="4"/>
  </w:num>
  <w:num w:numId="6">
    <w:abstractNumId w:val="5"/>
  </w:num>
  <w:num w:numId="7">
    <w:abstractNumId w:val="16"/>
  </w:num>
  <w:num w:numId="8">
    <w:abstractNumId w:val="13"/>
  </w:num>
  <w:num w:numId="9">
    <w:abstractNumId w:val="8"/>
  </w:num>
  <w:num w:numId="10">
    <w:abstractNumId w:val="0"/>
  </w:num>
  <w:num w:numId="11">
    <w:abstractNumId w:val="2"/>
  </w:num>
  <w:num w:numId="12">
    <w:abstractNumId w:val="12"/>
  </w:num>
  <w:num w:numId="13">
    <w:abstractNumId w:val="1"/>
  </w:num>
  <w:num w:numId="14">
    <w:abstractNumId w:val="9"/>
  </w:num>
  <w:num w:numId="15">
    <w:abstractNumId w:val="15"/>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335"/>
    <w:rsid w:val="000627F1"/>
    <w:rsid w:val="003270F3"/>
    <w:rsid w:val="005B20A4"/>
    <w:rsid w:val="00743A37"/>
    <w:rsid w:val="007E5F7D"/>
    <w:rsid w:val="00835887"/>
    <w:rsid w:val="00886F12"/>
    <w:rsid w:val="00A479F7"/>
    <w:rsid w:val="00C22335"/>
    <w:rsid w:val="00C65CEC"/>
    <w:rsid w:val="00DA0270"/>
    <w:rsid w:val="00ED79A5"/>
    <w:rsid w:val="00EF0CEE"/>
    <w:rsid w:val="00F3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B7443-B589-46ED-9EDE-3FF80333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33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2335"/>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EF0C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McReynolds</dc:creator>
  <cp:keywords/>
  <dc:description/>
  <cp:lastModifiedBy>Yvette El Moujahid</cp:lastModifiedBy>
  <cp:revision>2</cp:revision>
  <dcterms:created xsi:type="dcterms:W3CDTF">2018-04-27T20:42:00Z</dcterms:created>
  <dcterms:modified xsi:type="dcterms:W3CDTF">2018-04-27T20:42:00Z</dcterms:modified>
</cp:coreProperties>
</file>